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5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统计时间段：201</w:t>
      </w:r>
      <w:r>
        <w:rPr>
          <w:rFonts w:hint="eastAsia"/>
          <w:b/>
          <w:sz w:val="30"/>
          <w:szCs w:val="30"/>
          <w:lang w:val="en-US" w:eastAsia="zh-CN"/>
        </w:rPr>
        <w:t>7</w:t>
      </w:r>
      <w:r>
        <w:rPr>
          <w:rFonts w:hint="eastAsia"/>
          <w:b/>
          <w:sz w:val="30"/>
          <w:szCs w:val="30"/>
        </w:rPr>
        <w:t>.09.01---201</w:t>
      </w:r>
      <w:r>
        <w:rPr>
          <w:rFonts w:hint="eastAsia"/>
          <w:b/>
          <w:sz w:val="30"/>
          <w:szCs w:val="30"/>
          <w:lang w:val="en-US" w:eastAsia="zh-CN"/>
        </w:rPr>
        <w:t>8</w:t>
      </w:r>
      <w:r>
        <w:rPr>
          <w:rFonts w:hint="eastAsia"/>
          <w:b/>
          <w:sz w:val="30"/>
          <w:szCs w:val="30"/>
        </w:rPr>
        <w:t>.08.31</w:t>
      </w:r>
    </w:p>
    <w:p>
      <w:pPr>
        <w:ind w:firstLine="435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表一 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  <w:lang w:val="en-US" w:eastAsia="zh-CN"/>
        </w:rPr>
        <w:t>7</w:t>
      </w:r>
      <w:r>
        <w:rPr>
          <w:b/>
          <w:sz w:val="30"/>
          <w:szCs w:val="30"/>
        </w:rPr>
        <w:t>~201</w:t>
      </w:r>
      <w:r>
        <w:rPr>
          <w:rFonts w:hint="eastAsia"/>
          <w:b/>
          <w:sz w:val="30"/>
          <w:szCs w:val="30"/>
          <w:lang w:val="en-US" w:eastAsia="zh-CN"/>
        </w:rPr>
        <w:t>8</w:t>
      </w:r>
      <w:r>
        <w:rPr>
          <w:rFonts w:hint="eastAsia" w:ascii="宋体" w:hAnsi="宋体"/>
          <w:b/>
          <w:bCs/>
          <w:sz w:val="30"/>
          <w:szCs w:val="30"/>
        </w:rPr>
        <w:t>学年电子信息工程学院科学研究工作</w:t>
      </w:r>
    </w:p>
    <w:tbl>
      <w:tblPr>
        <w:tblStyle w:val="5"/>
        <w:tblW w:w="1005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820"/>
        <w:gridCol w:w="1368"/>
        <w:gridCol w:w="2147"/>
        <w:gridCol w:w="2009"/>
        <w:gridCol w:w="1367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科研工作总体情况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科研项目数</w:t>
            </w:r>
          </w:p>
        </w:tc>
        <w:tc>
          <w:tcPr>
            <w:tcW w:w="8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科研经费</w:t>
            </w: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136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出版专著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（含教材）（部)</w:t>
            </w:r>
          </w:p>
        </w:tc>
        <w:tc>
          <w:tcPr>
            <w:tcW w:w="214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发表学术论文（篇）</w:t>
            </w:r>
          </w:p>
        </w:tc>
        <w:tc>
          <w:tcPr>
            <w:tcW w:w="20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获奖成果（项）</w:t>
            </w:r>
          </w:p>
        </w:tc>
        <w:tc>
          <w:tcPr>
            <w:tcW w:w="136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鉴定成果（项）</w:t>
            </w:r>
          </w:p>
        </w:tc>
        <w:tc>
          <w:tcPr>
            <w:tcW w:w="86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100</w:t>
            </w:r>
          </w:p>
        </w:tc>
        <w:tc>
          <w:tcPr>
            <w:tcW w:w="136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214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20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0</w:t>
            </w:r>
          </w:p>
        </w:tc>
        <w:tc>
          <w:tcPr>
            <w:tcW w:w="136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0</w:t>
            </w:r>
          </w:p>
        </w:tc>
        <w:tc>
          <w:tcPr>
            <w:tcW w:w="86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6</w:t>
            </w:r>
          </w:p>
        </w:tc>
      </w:tr>
    </w:tbl>
    <w:p>
      <w:pPr>
        <w:ind w:firstLine="435"/>
        <w:rPr>
          <w:rFonts w:hint="eastAsia"/>
          <w:b/>
          <w:sz w:val="30"/>
          <w:szCs w:val="30"/>
        </w:rPr>
      </w:pPr>
    </w:p>
    <w:p>
      <w:pPr>
        <w:ind w:firstLine="435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表二 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  <w:lang w:val="en-US" w:eastAsia="zh-CN"/>
        </w:rPr>
        <w:t>7</w:t>
      </w:r>
      <w:r>
        <w:rPr>
          <w:b/>
          <w:sz w:val="30"/>
          <w:szCs w:val="30"/>
        </w:rPr>
        <w:t>~201</w:t>
      </w:r>
      <w:r>
        <w:rPr>
          <w:rFonts w:hint="eastAsia"/>
          <w:b/>
          <w:sz w:val="30"/>
          <w:szCs w:val="30"/>
          <w:lang w:val="en-US" w:eastAsia="zh-CN"/>
        </w:rPr>
        <w:t>8</w:t>
      </w:r>
      <w:r>
        <w:rPr>
          <w:rFonts w:hint="eastAsia" w:ascii="宋体" w:hAnsi="宋体"/>
          <w:b/>
          <w:bCs/>
          <w:sz w:val="30"/>
          <w:szCs w:val="30"/>
        </w:rPr>
        <w:t>学年电子信息工程学院</w:t>
      </w:r>
      <w:r>
        <w:rPr>
          <w:rFonts w:hint="eastAsia"/>
          <w:b/>
          <w:sz w:val="30"/>
          <w:szCs w:val="30"/>
        </w:rPr>
        <w:t>科研项目</w:t>
      </w:r>
    </w:p>
    <w:tbl>
      <w:tblPr>
        <w:tblStyle w:val="5"/>
        <w:tblW w:w="1005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10"/>
        <w:gridCol w:w="2703"/>
        <w:gridCol w:w="2114"/>
        <w:gridCol w:w="18"/>
        <w:gridCol w:w="822"/>
        <w:gridCol w:w="39"/>
        <w:gridCol w:w="1014"/>
        <w:gridCol w:w="810"/>
        <w:gridCol w:w="26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0050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中央财政</w:t>
            </w:r>
            <w:r>
              <w:rPr>
                <w:rFonts w:hint="eastAsia" w:ascii="宋体" w:hAnsi="宋体"/>
                <w:b/>
                <w:bCs/>
                <w:sz w:val="24"/>
              </w:rPr>
              <w:t>项目</w:t>
            </w:r>
          </w:p>
          <w:p>
            <w:pPr>
              <w:spacing w:line="0" w:lineRule="atLeas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29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7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 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2114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97" w:leftChars="-46" w:right="-94" w:rightChars="-4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项目完成人</w:t>
            </w:r>
          </w:p>
          <w:p>
            <w:pPr>
              <w:spacing w:line="0" w:lineRule="atLeast"/>
              <w:ind w:left="-109" w:leftChars="-52" w:right="-109" w:rightChars="-52"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（注署名次序）</w:t>
            </w:r>
          </w:p>
        </w:tc>
        <w:tc>
          <w:tcPr>
            <w:tcW w:w="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97" w:leftChars="-46" w:right="-94" w:rightChars="-4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立项经费</w:t>
            </w:r>
          </w:p>
          <w:p>
            <w:pPr>
              <w:spacing w:line="0" w:lineRule="atLeast"/>
              <w:ind w:left="-97" w:leftChars="-46" w:right="-94" w:rightChars="-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10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97" w:leftChars="-46" w:right="-94" w:rightChars="-4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到账经费</w:t>
            </w:r>
          </w:p>
          <w:p>
            <w:pPr>
              <w:spacing w:line="0" w:lineRule="atLeast"/>
              <w:ind w:left="-97" w:leftChars="-46" w:right="-94" w:rightChars="-4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810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等级或鉴定单位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97" w:leftChars="-46" w:right="-94" w:rightChars="-45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除尘减霾工程技术研究中心</w:t>
            </w:r>
          </w:p>
        </w:tc>
        <w:tc>
          <w:tcPr>
            <w:tcW w:w="2114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97" w:leftChars="-46" w:right="-94" w:rightChars="-45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胡均万</w:t>
            </w:r>
          </w:p>
        </w:tc>
        <w:tc>
          <w:tcPr>
            <w:tcW w:w="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97" w:leftChars="-46" w:right="-94" w:rightChars="-45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300</w:t>
            </w:r>
          </w:p>
        </w:tc>
        <w:tc>
          <w:tcPr>
            <w:tcW w:w="10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97" w:leftChars="-46" w:right="-94" w:rightChars="-45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100</w:t>
            </w:r>
          </w:p>
        </w:tc>
        <w:tc>
          <w:tcPr>
            <w:tcW w:w="810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97" w:leftChars="-46" w:right="-94" w:rightChars="-45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2018.7</w:t>
            </w:r>
          </w:p>
        </w:tc>
        <w:tc>
          <w:tcPr>
            <w:tcW w:w="18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97" w:leftChars="-46" w:right="-94" w:rightChars="-45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中央财政支持地方建设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0050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省级项目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</w:rPr>
              <w:t>市级项目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6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703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 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21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97" w:leftChars="-46" w:right="-94" w:rightChars="-4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项目完成人</w:t>
            </w:r>
          </w:p>
          <w:p>
            <w:pPr>
              <w:spacing w:line="0" w:lineRule="atLeast"/>
              <w:ind w:left="-109" w:leftChars="-52" w:right="-109" w:rightChars="-52"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（注署名次序）</w:t>
            </w:r>
          </w:p>
        </w:tc>
        <w:tc>
          <w:tcPr>
            <w:tcW w:w="8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97" w:leftChars="-46" w:right="-94" w:rightChars="-4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立项经费</w:t>
            </w:r>
          </w:p>
          <w:p>
            <w:pPr>
              <w:spacing w:line="0" w:lineRule="atLeast"/>
              <w:ind w:left="-97" w:leftChars="-46" w:right="-94" w:rightChars="-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1014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97" w:leftChars="-46" w:right="-94" w:rightChars="-4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到账经费</w:t>
            </w:r>
          </w:p>
          <w:p>
            <w:pPr>
              <w:spacing w:line="0" w:lineRule="atLeast"/>
              <w:ind w:left="-97" w:leftChars="-46" w:right="-94" w:rightChars="-4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8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65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等级或鉴定单位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50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校级重点项目</w:t>
            </w: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6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703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 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21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97" w:leftChars="-46" w:right="-94" w:rightChars="-4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项目完成人</w:t>
            </w:r>
          </w:p>
          <w:p>
            <w:pPr>
              <w:spacing w:line="0" w:lineRule="atLeast"/>
              <w:ind w:left="-109" w:leftChars="-52" w:right="-109" w:rightChars="-52"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（注署名次序）</w:t>
            </w:r>
          </w:p>
        </w:tc>
        <w:tc>
          <w:tcPr>
            <w:tcW w:w="8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97" w:leftChars="-46" w:right="-94" w:rightChars="-4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立项经费</w:t>
            </w:r>
          </w:p>
          <w:p>
            <w:pPr>
              <w:spacing w:line="0" w:lineRule="atLeast"/>
              <w:ind w:left="-97" w:leftChars="-46" w:right="-94" w:rightChars="-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1014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97" w:leftChars="-46" w:right="-94" w:rightChars="-4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到账经费</w:t>
            </w:r>
          </w:p>
          <w:p>
            <w:pPr>
              <w:spacing w:line="0" w:lineRule="atLeast"/>
              <w:ind w:left="-97" w:leftChars="-46" w:right="-94" w:rightChars="-4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8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65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等级或鉴定单位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03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" w:lineRule="atLeast"/>
              <w:rPr>
                <w:rFonts w:hint="eastAsia"/>
                <w:szCs w:val="21"/>
              </w:rPr>
            </w:pPr>
          </w:p>
        </w:tc>
        <w:tc>
          <w:tcPr>
            <w:tcW w:w="21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1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65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050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横向项目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6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703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 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21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97" w:leftChars="-46" w:right="-94" w:rightChars="-4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项目完成人</w:t>
            </w:r>
          </w:p>
          <w:p>
            <w:pPr>
              <w:spacing w:line="0" w:lineRule="atLeast"/>
              <w:ind w:left="-109" w:leftChars="-52" w:right="-109" w:rightChars="-52"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（注署名次序）</w:t>
            </w:r>
          </w:p>
        </w:tc>
        <w:tc>
          <w:tcPr>
            <w:tcW w:w="8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97" w:leftChars="-46" w:right="-94" w:rightChars="-4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合作经费</w:t>
            </w:r>
          </w:p>
          <w:p>
            <w:pPr>
              <w:spacing w:line="0" w:lineRule="atLeast"/>
              <w:ind w:left="-97" w:leftChars="-46" w:right="-94" w:rightChars="-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1014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97" w:leftChars="-46" w:right="-94" w:rightChars="-4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本年度到账经费</w:t>
            </w:r>
          </w:p>
          <w:p>
            <w:pPr>
              <w:spacing w:line="0" w:lineRule="atLeast"/>
              <w:ind w:left="-97" w:leftChars="-46" w:right="-94" w:rightChars="-4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8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合同签订时间</w:t>
            </w:r>
          </w:p>
        </w:tc>
        <w:tc>
          <w:tcPr>
            <w:tcW w:w="1865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鉴定单位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6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0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1"/>
              </w:rPr>
            </w:pPr>
          </w:p>
        </w:tc>
        <w:tc>
          <w:tcPr>
            <w:tcW w:w="21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" w:lineRule="atLeast"/>
              <w:jc w:val="center"/>
              <w:rPr>
                <w:rFonts w:ascii="宋体" w:hAnsi="宋体" w:cs="宋体"/>
                <w:bCs/>
                <w:sz w:val="24"/>
                <w:szCs w:val="21"/>
              </w:rPr>
            </w:pPr>
          </w:p>
        </w:tc>
        <w:tc>
          <w:tcPr>
            <w:tcW w:w="8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" w:lineRule="atLeast"/>
              <w:jc w:val="center"/>
              <w:rPr>
                <w:rFonts w:ascii="宋体" w:hAnsi="宋体" w:cs="宋体"/>
                <w:bCs/>
                <w:sz w:val="24"/>
                <w:szCs w:val="21"/>
              </w:rPr>
            </w:pPr>
          </w:p>
        </w:tc>
        <w:tc>
          <w:tcPr>
            <w:tcW w:w="1014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" w:lineRule="atLeast"/>
              <w:jc w:val="center"/>
              <w:rPr>
                <w:rFonts w:ascii="宋体" w:hAnsi="宋体" w:cs="宋体"/>
                <w:bCs/>
                <w:sz w:val="24"/>
                <w:szCs w:val="21"/>
              </w:rPr>
            </w:pPr>
          </w:p>
        </w:tc>
        <w:tc>
          <w:tcPr>
            <w:tcW w:w="8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" w:lineRule="atLeast"/>
              <w:jc w:val="center"/>
              <w:rPr>
                <w:rFonts w:ascii="宋体" w:hAnsi="宋体" w:cs="宋体"/>
                <w:bCs/>
                <w:sz w:val="24"/>
                <w:szCs w:val="21"/>
              </w:rPr>
            </w:pPr>
          </w:p>
        </w:tc>
        <w:tc>
          <w:tcPr>
            <w:tcW w:w="1865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bCs/>
                <w:sz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050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项（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中央</w:t>
            </w:r>
            <w:r>
              <w:rPr>
                <w:rFonts w:hint="eastAsia" w:ascii="宋体" w:hAnsi="宋体" w:cs="宋体"/>
                <w:kern w:val="0"/>
                <w:szCs w:val="21"/>
              </w:rPr>
              <w:t>级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项）</w:t>
            </w:r>
          </w:p>
        </w:tc>
      </w:tr>
    </w:tbl>
    <w:p>
      <w:pPr>
        <w:tabs>
          <w:tab w:val="left" w:pos="4755"/>
        </w:tabs>
        <w:jc w:val="left"/>
        <w:rPr>
          <w:rFonts w:hint="eastAsia"/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>表三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  <w:lang w:val="en-US" w:eastAsia="zh-CN"/>
        </w:rPr>
        <w:t>7</w:t>
      </w:r>
      <w:r>
        <w:rPr>
          <w:b/>
          <w:sz w:val="30"/>
          <w:szCs w:val="30"/>
        </w:rPr>
        <w:t>~201</w:t>
      </w:r>
      <w:r>
        <w:rPr>
          <w:rFonts w:hint="eastAsia"/>
          <w:b/>
          <w:sz w:val="30"/>
          <w:szCs w:val="30"/>
          <w:lang w:val="en-US" w:eastAsia="zh-CN"/>
        </w:rPr>
        <w:t>8</w:t>
      </w:r>
      <w:r>
        <w:rPr>
          <w:rFonts w:hint="eastAsia" w:ascii="宋体" w:hAnsi="宋体"/>
          <w:b/>
          <w:bCs/>
          <w:sz w:val="30"/>
          <w:szCs w:val="30"/>
        </w:rPr>
        <w:t>学年电子信息工程学院</w:t>
      </w:r>
      <w:r>
        <w:rPr>
          <w:rFonts w:hint="eastAsia"/>
          <w:b/>
          <w:sz w:val="30"/>
          <w:szCs w:val="30"/>
        </w:rPr>
        <w:t>论文、教材与专著</w:t>
      </w:r>
    </w:p>
    <w:tbl>
      <w:tblPr>
        <w:tblStyle w:val="5"/>
        <w:tblW w:w="1005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4331"/>
        <w:gridCol w:w="822"/>
        <w:gridCol w:w="1479"/>
        <w:gridCol w:w="885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05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论文</w:t>
            </w:r>
          </w:p>
          <w:p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9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433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 文（或专著、教材）名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82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 者</w:t>
            </w:r>
          </w:p>
        </w:tc>
        <w:tc>
          <w:tcPr>
            <w:tcW w:w="1479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期刊级别</w:t>
            </w: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发表日期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出版日期</w:t>
            </w:r>
          </w:p>
        </w:tc>
        <w:tc>
          <w:tcPr>
            <w:tcW w:w="1884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刊物、会议名称或出版单位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9" w:type="dxa"/>
            <w:tcBorders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433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基于物联网的针织MES实时生产数据采集器的设计与实现</w:t>
            </w:r>
          </w:p>
        </w:tc>
        <w:tc>
          <w:tcPr>
            <w:tcW w:w="82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刘燕</w:t>
            </w:r>
          </w:p>
        </w:tc>
        <w:tc>
          <w:tcPr>
            <w:tcW w:w="1479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普通核心</w:t>
            </w: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2017.9</w:t>
            </w:r>
          </w:p>
        </w:tc>
        <w:tc>
          <w:tcPr>
            <w:tcW w:w="1884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9" w:type="dxa"/>
            <w:tcBorders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33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单片机学习与实践教程</w:t>
            </w:r>
          </w:p>
        </w:tc>
        <w:tc>
          <w:tcPr>
            <w:tcW w:w="82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朱向庆</w:t>
            </w:r>
          </w:p>
        </w:tc>
        <w:tc>
          <w:tcPr>
            <w:tcW w:w="1479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出版教材</w:t>
            </w: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2018.1</w:t>
            </w:r>
          </w:p>
        </w:tc>
        <w:tc>
          <w:tcPr>
            <w:tcW w:w="1884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北京邮电大学出版社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9" w:type="dxa"/>
            <w:tcBorders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33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新形势下高校就业指导工作中的感恩教育——以嘉应学院为例</w:t>
            </w:r>
          </w:p>
        </w:tc>
        <w:tc>
          <w:tcPr>
            <w:tcW w:w="82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陈瑞兰</w:t>
            </w:r>
          </w:p>
        </w:tc>
        <w:tc>
          <w:tcPr>
            <w:tcW w:w="1479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普通期刊</w:t>
            </w: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2018.1</w:t>
            </w:r>
          </w:p>
        </w:tc>
        <w:tc>
          <w:tcPr>
            <w:tcW w:w="1884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佳木斯职业学院学报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9" w:type="dxa"/>
            <w:tcBorders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33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针对景深突变区域的暗原色先验图像去雾</w:t>
            </w:r>
          </w:p>
        </w:tc>
        <w:tc>
          <w:tcPr>
            <w:tcW w:w="82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龚昌来</w:t>
            </w:r>
          </w:p>
        </w:tc>
        <w:tc>
          <w:tcPr>
            <w:tcW w:w="1479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普通期刊</w:t>
            </w: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2018.2</w:t>
            </w:r>
          </w:p>
        </w:tc>
        <w:tc>
          <w:tcPr>
            <w:tcW w:w="1884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嘉应学院学报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9" w:type="dxa"/>
            <w:tcBorders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33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FF"/>
                <w:sz w:val="21"/>
                <w:szCs w:val="21"/>
              </w:rPr>
            </w:pPr>
          </w:p>
        </w:tc>
        <w:tc>
          <w:tcPr>
            <w:tcW w:w="82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FF"/>
                <w:sz w:val="21"/>
                <w:szCs w:val="21"/>
              </w:rPr>
            </w:pPr>
          </w:p>
        </w:tc>
        <w:tc>
          <w:tcPr>
            <w:tcW w:w="147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FF"/>
                <w:sz w:val="21"/>
                <w:szCs w:val="21"/>
              </w:rPr>
            </w:pPr>
          </w:p>
        </w:tc>
        <w:tc>
          <w:tcPr>
            <w:tcW w:w="188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FF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05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篇</w:t>
            </w:r>
            <w:r>
              <w:rPr>
                <w:rFonts w:hint="eastAsia" w:ascii="宋体" w:hAnsi="宋体"/>
                <w:bCs/>
                <w:szCs w:val="21"/>
              </w:rPr>
              <w:t>(普通核心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bCs/>
                <w:szCs w:val="21"/>
              </w:rPr>
              <w:t>篇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出版教材1本、普通刊物2篇</w:t>
            </w:r>
            <w:r>
              <w:rPr>
                <w:rFonts w:hint="eastAsia" w:ascii="宋体" w:hAnsi="宋体"/>
                <w:bCs/>
                <w:szCs w:val="21"/>
              </w:rPr>
              <w:t>)</w:t>
            </w:r>
          </w:p>
        </w:tc>
      </w:tr>
    </w:tbl>
    <w:p>
      <w:pPr>
        <w:jc w:val="both"/>
        <w:rPr>
          <w:rFonts w:hint="eastAsia"/>
          <w:b/>
          <w:sz w:val="30"/>
          <w:szCs w:val="30"/>
        </w:rPr>
      </w:pPr>
    </w:p>
    <w:p>
      <w:pPr>
        <w:ind w:firstLine="1506" w:firstLineChars="500"/>
        <w:jc w:val="both"/>
        <w:rPr>
          <w:rFonts w:hint="eastAsia"/>
        </w:rPr>
      </w:pPr>
      <w:r>
        <w:rPr>
          <w:rFonts w:hint="eastAsia"/>
          <w:b/>
          <w:sz w:val="30"/>
          <w:szCs w:val="30"/>
        </w:rPr>
        <w:t>表</w:t>
      </w:r>
      <w:r>
        <w:rPr>
          <w:rFonts w:hint="eastAsia"/>
          <w:b/>
          <w:sz w:val="30"/>
          <w:szCs w:val="30"/>
          <w:lang w:val="en-US" w:eastAsia="zh-CN"/>
        </w:rPr>
        <w:t>四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  <w:lang w:val="en-US" w:eastAsia="zh-CN"/>
        </w:rPr>
        <w:t>6</w:t>
      </w:r>
      <w:r>
        <w:rPr>
          <w:b/>
          <w:sz w:val="30"/>
          <w:szCs w:val="30"/>
        </w:rPr>
        <w:t>~201</w:t>
      </w:r>
      <w:r>
        <w:rPr>
          <w:rFonts w:hint="eastAsia"/>
          <w:b/>
          <w:sz w:val="30"/>
          <w:szCs w:val="30"/>
          <w:lang w:val="en-US" w:eastAsia="zh-CN"/>
        </w:rPr>
        <w:t>7</w:t>
      </w:r>
      <w:r>
        <w:rPr>
          <w:rFonts w:hint="eastAsia" w:ascii="宋体" w:hAnsi="宋体"/>
          <w:b/>
          <w:bCs/>
          <w:sz w:val="30"/>
          <w:szCs w:val="30"/>
        </w:rPr>
        <w:t>学年电子信息工程学院</w:t>
      </w:r>
      <w:r>
        <w:rPr>
          <w:rFonts w:hint="eastAsia"/>
          <w:b/>
          <w:sz w:val="30"/>
          <w:szCs w:val="30"/>
          <w:lang w:val="en-US" w:eastAsia="zh-CN"/>
        </w:rPr>
        <w:t>获奖成果</w:t>
      </w:r>
    </w:p>
    <w:tbl>
      <w:tblPr>
        <w:tblStyle w:val="6"/>
        <w:tblW w:w="10065" w:type="dxa"/>
        <w:tblInd w:w="-7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005"/>
        <w:gridCol w:w="3180"/>
        <w:gridCol w:w="855"/>
        <w:gridCol w:w="4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获奖成果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获奖时间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获奖名称及等次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color w:val="0000FF"/>
                <w:sz w:val="21"/>
                <w:szCs w:val="21"/>
                <w:vertAlign w:val="baseline"/>
              </w:rPr>
            </w:pP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color w:val="0000FF"/>
                <w:sz w:val="21"/>
                <w:szCs w:val="21"/>
                <w:vertAlign w:val="baseline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color w:val="0000FF"/>
                <w:sz w:val="21"/>
                <w:szCs w:val="21"/>
                <w:vertAlign w:val="baseline"/>
              </w:rPr>
            </w:pP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color w:val="0000FF"/>
                <w:sz w:val="21"/>
                <w:szCs w:val="21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表</w:t>
      </w:r>
      <w:r>
        <w:rPr>
          <w:rFonts w:hint="eastAsia"/>
          <w:b/>
          <w:sz w:val="30"/>
          <w:szCs w:val="30"/>
          <w:lang w:val="en-US" w:eastAsia="zh-CN"/>
        </w:rPr>
        <w:t>五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  <w:lang w:val="en-US" w:eastAsia="zh-CN"/>
        </w:rPr>
        <w:t>7</w:t>
      </w:r>
      <w:r>
        <w:rPr>
          <w:b/>
          <w:sz w:val="30"/>
          <w:szCs w:val="30"/>
        </w:rPr>
        <w:t>~201</w:t>
      </w:r>
      <w:r>
        <w:rPr>
          <w:rFonts w:hint="eastAsia"/>
          <w:b/>
          <w:sz w:val="30"/>
          <w:szCs w:val="30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</w:rPr>
        <w:t>学年电子信息工程学院</w:t>
      </w:r>
      <w:r>
        <w:rPr>
          <w:rFonts w:hint="eastAsia"/>
          <w:b/>
          <w:sz w:val="30"/>
          <w:szCs w:val="30"/>
        </w:rPr>
        <w:t>专利授权</w:t>
      </w:r>
    </w:p>
    <w:tbl>
      <w:tblPr>
        <w:tblStyle w:val="5"/>
        <w:tblW w:w="965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855"/>
        <w:gridCol w:w="3390"/>
        <w:gridCol w:w="2055"/>
        <w:gridCol w:w="109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650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专利授权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50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8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33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20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发明人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t>专利类型</w:t>
            </w:r>
          </w:p>
        </w:tc>
        <w:tc>
          <w:tcPr>
            <w:tcW w:w="1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利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50" w:type="dxa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2017.11</w:t>
            </w:r>
          </w:p>
        </w:tc>
        <w:tc>
          <w:tcPr>
            <w:tcW w:w="339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一种包装罐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刘燕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实用新型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Cs w:val="21"/>
                <w:lang w:val="en-US" w:eastAsia="zh-CN"/>
              </w:rPr>
              <w:t>ZL 2017 2 0400976.7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50" w:type="dxa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2018.2</w:t>
            </w:r>
          </w:p>
        </w:tc>
        <w:tc>
          <w:tcPr>
            <w:tcW w:w="339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一种可伸缩晾衣架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刘燕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实用新型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Cs w:val="21"/>
                <w:lang w:val="en-US" w:eastAsia="zh-CN"/>
              </w:rPr>
              <w:t>ZL 2017 2 0036384.1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50" w:type="dxa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2017.11</w:t>
            </w:r>
          </w:p>
        </w:tc>
        <w:tc>
          <w:tcPr>
            <w:tcW w:w="339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一种FPGA逻辑代码迭代升级的方法及电路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刘燕，杨冬涛，吴华波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发明专利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Cs w:val="21"/>
                <w:lang w:val="en-US" w:eastAsia="zh-CN"/>
              </w:rPr>
              <w:t>ZL 2015 1 0297023.8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50" w:type="dxa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85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</w:t>
            </w:r>
          </w:p>
        </w:tc>
        <w:tc>
          <w:tcPr>
            <w:tcW w:w="339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"http://kns.cnki.net/kns/detail/detail.aspx?QueryID=8&amp;CurRec=32&amp;dbcode=SCPD&amp;dbname=SCPD2018&amp;filename=CN206836873U" \t "http://kns.cnki.net/kns/brief/_blank" </w:instrTex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一种多功能健康监护仪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5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林桂源;范泽灏;黄鸿;朱向庆;蔡凯达;黄晓娟;赖俊桂</w:t>
            </w:r>
          </w:p>
        </w:tc>
        <w:tc>
          <w:tcPr>
            <w:tcW w:w="1095" w:type="dxa"/>
            <w:vAlign w:val="top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Cs w:val="21"/>
                <w:lang w:val="en-US" w:eastAsia="zh-CN"/>
              </w:rPr>
              <w:t xml:space="preserve">ZL </w:t>
            </w:r>
            <w:r>
              <w:rPr>
                <w:rFonts w:hint="default" w:eastAsia="微软雅黑"/>
                <w:color w:val="000000"/>
                <w:szCs w:val="21"/>
                <w:lang w:val="en-US" w:eastAsia="zh-CN"/>
              </w:rPr>
              <w:t>2016</w:t>
            </w:r>
            <w:r>
              <w:rPr>
                <w:rFonts w:hint="eastAsia" w:eastAsia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eastAsia="微软雅黑"/>
                <w:color w:val="000000"/>
                <w:szCs w:val="21"/>
                <w:lang w:val="en-US" w:eastAsia="zh-CN"/>
              </w:rPr>
              <w:t>21316553.9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50" w:type="dxa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85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2018.3</w:t>
            </w:r>
          </w:p>
        </w:tc>
        <w:tc>
          <w:tcPr>
            <w:tcW w:w="339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一种多功能微处理器与可编程逻辑器件实验箱</w:t>
            </w:r>
          </w:p>
        </w:tc>
        <w:tc>
          <w:tcPr>
            <w:tcW w:w="205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黄晓娟，罗伟源，朱向庆等</w:t>
            </w:r>
          </w:p>
        </w:tc>
        <w:tc>
          <w:tcPr>
            <w:tcW w:w="1095" w:type="dxa"/>
            <w:vAlign w:val="top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Cs w:val="21"/>
                <w:lang w:val="en-US" w:eastAsia="zh-CN"/>
              </w:rPr>
              <w:t>ZL 2017 20603560.5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50" w:type="dxa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85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2018.5</w:t>
            </w:r>
          </w:p>
        </w:tc>
        <w:tc>
          <w:tcPr>
            <w:tcW w:w="339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一种用于通信实验的单片机实验装置</w:t>
            </w:r>
          </w:p>
        </w:tc>
        <w:tc>
          <w:tcPr>
            <w:tcW w:w="205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罗伟源，黄晓娟，朱向庆等</w:t>
            </w:r>
          </w:p>
        </w:tc>
        <w:tc>
          <w:tcPr>
            <w:tcW w:w="1095" w:type="dxa"/>
            <w:vAlign w:val="top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Cs w:val="21"/>
                <w:lang w:val="en-US" w:eastAsia="zh-CN"/>
              </w:rPr>
              <w:t>ZL 2017 21169950.2</w:t>
            </w:r>
          </w:p>
        </w:tc>
      </w:tr>
    </w:tbl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61DC0"/>
    <w:rsid w:val="02927AE4"/>
    <w:rsid w:val="06DE5727"/>
    <w:rsid w:val="0B40260F"/>
    <w:rsid w:val="2CA322C7"/>
    <w:rsid w:val="44961DC0"/>
    <w:rsid w:val="46CE3C5F"/>
    <w:rsid w:val="56C93A9E"/>
    <w:rsid w:val="5784117F"/>
    <w:rsid w:val="5B7345C2"/>
    <w:rsid w:val="68D732F4"/>
    <w:rsid w:val="6EEE36C3"/>
    <w:rsid w:val="71127893"/>
    <w:rsid w:val="763719ED"/>
    <w:rsid w:val="77A824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4">
    <w:name w:val="Hyperlink"/>
    <w:basedOn w:val="3"/>
    <w:uiPriority w:val="0"/>
    <w:rPr>
      <w:color w:val="000000"/>
      <w:u w:val="non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2018-05-31T04:21:00Z</dcterms:created>
  <dc:creator>Administrator</dc:creator>
  <cp:lastModifiedBy>langyan</cp:lastModifiedBy>
  <dcterms:modified xsi:type="dcterms:W3CDTF">2018-09-10T02:37:11Z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