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19" w:rsidRDefault="00DC0F92">
      <w:pPr>
        <w:jc w:val="center"/>
        <w:rPr>
          <w:rFonts w:ascii="Simsun" w:hAnsi="Simsun"/>
          <w:b/>
          <w:bCs/>
          <w:color w:val="000000"/>
          <w:sz w:val="28"/>
          <w:szCs w:val="28"/>
        </w:rPr>
      </w:pPr>
      <w:r>
        <w:rPr>
          <w:rFonts w:ascii="Simsun" w:hAnsi="Simsun" w:hint="eastAsia"/>
          <w:b/>
          <w:bCs/>
          <w:color w:val="000000"/>
          <w:sz w:val="28"/>
          <w:szCs w:val="28"/>
        </w:rPr>
        <w:t>能动专业图书室图书借阅管理规定</w:t>
      </w:r>
    </w:p>
    <w:p w:rsidR="00386019" w:rsidRDefault="00386019">
      <w:pPr>
        <w:jc w:val="center"/>
        <w:rPr>
          <w:rFonts w:ascii="Simsun" w:hAnsi="Simsun"/>
          <w:b/>
          <w:bCs/>
          <w:color w:val="000000"/>
          <w:sz w:val="24"/>
          <w:szCs w:val="24"/>
        </w:rPr>
      </w:pPr>
    </w:p>
    <w:p w:rsidR="00386019" w:rsidRDefault="00DC0F92">
      <w:pPr>
        <w:pStyle w:val="a3"/>
        <w:spacing w:before="0" w:beforeAutospacing="0" w:after="0" w:afterAutospacing="0" w:line="480" w:lineRule="atLeast"/>
        <w:ind w:firstLine="480"/>
        <w:rPr>
          <w:rFonts w:ascii="Simsun" w:hAnsi="Simsun"/>
          <w:color w:val="000000"/>
        </w:rPr>
      </w:pPr>
      <w:r>
        <w:rPr>
          <w:rFonts w:hint="eastAsia"/>
          <w:color w:val="000000"/>
        </w:rPr>
        <w:t>（一）借阅时间为图书室规定的开门时间，其他时间不外借，专业图书室内所有图书、期刊，本专业学生都可借阅。</w:t>
      </w:r>
    </w:p>
    <w:p w:rsidR="00386019" w:rsidRDefault="00DC0F92">
      <w:pPr>
        <w:pStyle w:val="a3"/>
        <w:spacing w:before="0" w:beforeAutospacing="0" w:after="0" w:afterAutospacing="0" w:line="480" w:lineRule="atLeast"/>
        <w:ind w:firstLine="480"/>
        <w:rPr>
          <w:color w:val="000000"/>
        </w:rPr>
      </w:pPr>
      <w:r>
        <w:rPr>
          <w:rFonts w:hint="eastAsia"/>
          <w:color w:val="000000"/>
        </w:rPr>
        <w:t>（二）凭本人学生证或借阅证等相关证件借书，每人每次只能借</w:t>
      </w:r>
      <w:r>
        <w:rPr>
          <w:color w:val="000000"/>
        </w:rPr>
        <w:t>1</w:t>
      </w:r>
      <w:r>
        <w:rPr>
          <w:rFonts w:hint="eastAsia"/>
          <w:color w:val="000000"/>
        </w:rPr>
        <w:t>本，借期为</w:t>
      </w:r>
      <w:r>
        <w:rPr>
          <w:color w:val="000000"/>
        </w:rPr>
        <w:t>1</w:t>
      </w:r>
      <w:r>
        <w:rPr>
          <w:rFonts w:hint="eastAsia"/>
          <w:color w:val="000000"/>
        </w:rPr>
        <w:t>个星期，可续借一次，续期为</w:t>
      </w:r>
      <w:r>
        <w:rPr>
          <w:color w:val="000000"/>
        </w:rPr>
        <w:t>1</w:t>
      </w:r>
      <w:r>
        <w:rPr>
          <w:rFonts w:hint="eastAsia"/>
          <w:color w:val="000000"/>
        </w:rPr>
        <w:t>个星期。超期不还者，由值班同学通知其所在班级班长督促其归还，若周日仍未归还则告之下一周值班班级，由下一周值班班级负责落实确定图书归还。超期未还图书学生的名字记录在册，累积三次后停止其借书资格。</w:t>
      </w:r>
    </w:p>
    <w:p w:rsidR="00386019" w:rsidRDefault="00DC0F92">
      <w:pPr>
        <w:pStyle w:val="a3"/>
        <w:spacing w:before="0" w:beforeAutospacing="0" w:after="0" w:afterAutospacing="0" w:line="480" w:lineRule="atLeast"/>
        <w:ind w:firstLine="480"/>
        <w:rPr>
          <w:rFonts w:ascii="Simsun" w:hAnsi="Simsun"/>
          <w:color w:val="000000"/>
        </w:rPr>
      </w:pPr>
      <w:r>
        <w:rPr>
          <w:rFonts w:hint="eastAsia"/>
          <w:color w:val="000000"/>
        </w:rPr>
        <w:t>（三）学生借书时，检查其所借图书是否存在涂写、破损、缺页、内容与封面不符等情况，如发现上述问题必须向值日人员反映，由值日人员处理后方可借阅。</w:t>
      </w:r>
    </w:p>
    <w:p w:rsidR="00386019" w:rsidRDefault="00DC0F92">
      <w:pPr>
        <w:pStyle w:val="a3"/>
        <w:spacing w:before="0" w:beforeAutospacing="0" w:after="0" w:afterAutospacing="0" w:line="480" w:lineRule="atLeast"/>
        <w:ind w:firstLine="480"/>
        <w:rPr>
          <w:color w:val="000000"/>
        </w:rPr>
      </w:pPr>
      <w:r>
        <w:rPr>
          <w:rFonts w:hint="eastAsia"/>
          <w:color w:val="000000"/>
        </w:rPr>
        <w:t>（四）学生借书时，图书室值日人员应做好登记，记录借书人姓名、班级、学号、图书信息和借书日期；学生还书时图书室值日人员在检查图书无破损和涂写痕迹</w:t>
      </w:r>
      <w:proofErr w:type="gramStart"/>
      <w:r>
        <w:rPr>
          <w:rFonts w:hint="eastAsia"/>
          <w:color w:val="000000"/>
        </w:rPr>
        <w:t>后记录</w:t>
      </w:r>
      <w:proofErr w:type="gramEnd"/>
      <w:r>
        <w:rPr>
          <w:rFonts w:hint="eastAsia"/>
          <w:color w:val="000000"/>
        </w:rPr>
        <w:t>还书日期，若发现图书有破损和涂写痕迹，请做好记录并向本班班长和王倩老师反映。</w:t>
      </w:r>
    </w:p>
    <w:p w:rsidR="00386019" w:rsidRDefault="00DC0F92">
      <w:pPr>
        <w:pStyle w:val="a3"/>
        <w:spacing w:before="0" w:beforeAutospacing="0" w:after="0" w:afterAutospacing="0" w:line="480" w:lineRule="atLeast"/>
        <w:ind w:firstLine="480"/>
        <w:rPr>
          <w:color w:val="000000"/>
        </w:rPr>
      </w:pPr>
      <w:r>
        <w:rPr>
          <w:rFonts w:hint="eastAsia"/>
          <w:color w:val="000000"/>
        </w:rPr>
        <w:t>（五）每周日晚工作交接时，必须清点图书，确认在馆图书和借出图书情况后方移交钥匙，若发现有图书遗失，应尽快通知本班班长和王倩老师。</w:t>
      </w:r>
    </w:p>
    <w:p w:rsidR="00386019" w:rsidRDefault="00DC0F92">
      <w:pPr>
        <w:pStyle w:val="a3"/>
        <w:spacing w:before="0" w:beforeAutospacing="0" w:after="0" w:afterAutospacing="0" w:line="480" w:lineRule="atLeast"/>
        <w:ind w:firstLine="480"/>
        <w:rPr>
          <w:color w:val="000000"/>
        </w:rPr>
      </w:pPr>
      <w:r>
        <w:rPr>
          <w:rFonts w:hint="eastAsia"/>
          <w:color w:val="000000"/>
        </w:rPr>
        <w:t>（六）外借图书</w:t>
      </w:r>
      <w:r>
        <w:rPr>
          <w:rFonts w:hint="eastAsia"/>
          <w:color w:val="000000"/>
        </w:rPr>
        <w:t>资料若有遗失和污损的，可购买相同书名、著者、出版社、卷期号的书刊（如该书再版、重印、改版，可购买最新版本的书刊）归还，若无法购买到，请向王倩老师反映情况。</w:t>
      </w:r>
    </w:p>
    <w:p w:rsidR="00386019" w:rsidRDefault="00DC0F92">
      <w:pPr>
        <w:pStyle w:val="a3"/>
        <w:spacing w:before="0" w:beforeAutospacing="0" w:after="0" w:afterAutospacing="0" w:line="480" w:lineRule="atLeast"/>
        <w:ind w:firstLine="480"/>
        <w:rPr>
          <w:rFonts w:ascii="Simsun" w:hAnsi="Simsun"/>
          <w:color w:val="000000"/>
        </w:rPr>
      </w:pPr>
      <w:r>
        <w:rPr>
          <w:rFonts w:hint="eastAsia"/>
          <w:color w:val="000000"/>
        </w:rPr>
        <w:t>（七）所有图书在寒暑假一律不外借，放寒暑假前须保证所有图书在馆，由最后一周值班的班级负责该项工作。</w:t>
      </w:r>
    </w:p>
    <w:p w:rsidR="00386019" w:rsidRDefault="00DC0F92">
      <w:pPr>
        <w:pStyle w:val="a3"/>
        <w:spacing w:before="0" w:beforeAutospacing="0" w:after="0" w:afterAutospacing="0" w:line="480" w:lineRule="atLeast"/>
        <w:ind w:firstLine="480"/>
        <w:rPr>
          <w:color w:val="000000"/>
        </w:rPr>
      </w:pPr>
      <w:r>
        <w:rPr>
          <w:rFonts w:hint="eastAsia"/>
          <w:color w:val="000000"/>
        </w:rPr>
        <w:t>（八）学生借书后，请爱护书籍，不要涂写、破损图书，大家共同维护图书的良好流通，谢谢！</w:t>
      </w:r>
    </w:p>
    <w:p w:rsidR="00386019" w:rsidRDefault="00386019">
      <w:pPr>
        <w:pStyle w:val="a3"/>
        <w:spacing w:before="0" w:beforeAutospacing="0" w:after="0" w:afterAutospacing="0" w:line="480" w:lineRule="atLeast"/>
        <w:ind w:firstLine="480"/>
        <w:rPr>
          <w:color w:val="000000"/>
        </w:rPr>
      </w:pPr>
    </w:p>
    <w:p w:rsidR="00386019" w:rsidRDefault="00386019">
      <w:pPr>
        <w:pStyle w:val="a3"/>
        <w:spacing w:before="0" w:beforeAutospacing="0" w:after="0" w:afterAutospacing="0" w:line="480" w:lineRule="atLeast"/>
        <w:rPr>
          <w:color w:val="000000"/>
        </w:rPr>
      </w:pPr>
    </w:p>
    <w:p w:rsidR="00386019" w:rsidRDefault="00DC0F92">
      <w:pPr>
        <w:widowControl/>
        <w:spacing w:line="480" w:lineRule="atLeast"/>
        <w:ind w:firstLine="420"/>
        <w:jc w:val="right"/>
        <w:rPr>
          <w:rFonts w:ascii="Simsun" w:hAnsi="Simsun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能动专业图书室</w:t>
      </w:r>
    </w:p>
    <w:p w:rsidR="00386019" w:rsidRDefault="00DC0F92">
      <w:pPr>
        <w:widowControl/>
        <w:spacing w:line="480" w:lineRule="atLeast"/>
        <w:ind w:firstLine="420"/>
        <w:jc w:val="right"/>
        <w:rPr>
          <w:rFonts w:ascii="Simsun" w:hAnsi="Simsun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201</w:t>
      </w:r>
      <w:r w:rsidR="00F4131F">
        <w:rPr>
          <w:rFonts w:ascii="宋体" w:hAnsi="宋体" w:cs="宋体" w:hint="eastAsia"/>
          <w:color w:val="000000"/>
          <w:kern w:val="0"/>
          <w:sz w:val="24"/>
          <w:szCs w:val="24"/>
        </w:rPr>
        <w:t>6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="00F4131F">
        <w:rPr>
          <w:rFonts w:ascii="宋体" w:hAnsi="宋体" w:cs="宋体" w:hint="eastAsia"/>
          <w:color w:val="000000"/>
          <w:kern w:val="0"/>
          <w:sz w:val="24"/>
          <w:szCs w:val="24"/>
        </w:rPr>
        <w:t>9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 w:rsidR="00F4131F">
        <w:rPr>
          <w:rFonts w:ascii="宋体" w:hAnsi="宋体" w:cs="宋体" w:hint="eastAsia"/>
          <w:color w:val="000000"/>
          <w:kern w:val="0"/>
          <w:sz w:val="24"/>
          <w:szCs w:val="24"/>
        </w:rPr>
        <w:t>0</w:t>
      </w: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</w:p>
    <w:sectPr w:rsidR="003860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92" w:rsidRDefault="00DC0F92">
      <w:r>
        <w:separator/>
      </w:r>
    </w:p>
  </w:endnote>
  <w:endnote w:type="continuationSeparator" w:id="0">
    <w:p w:rsidR="00DC0F92" w:rsidRDefault="00DC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19" w:rsidRDefault="003860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19" w:rsidRDefault="003860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92" w:rsidRDefault="00DC0F92">
      <w:r>
        <w:separator/>
      </w:r>
    </w:p>
  </w:footnote>
  <w:footnote w:type="continuationSeparator" w:id="0">
    <w:p w:rsidR="00DC0F92" w:rsidRDefault="00DC0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19" w:rsidRDefault="003860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19" w:rsidRDefault="00386019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19" w:rsidRDefault="003860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86019"/>
    <w:rsid w:val="00386019"/>
    <w:rsid w:val="00DC0F92"/>
    <w:rsid w:val="00F4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王宁宇</dc:creator>
  <cp:lastModifiedBy>温健文</cp:lastModifiedBy>
  <cp:revision>7</cp:revision>
  <cp:lastPrinted>2015-03-15T14:09:00Z</cp:lastPrinted>
  <dcterms:created xsi:type="dcterms:W3CDTF">2015-03-14T07:34:00Z</dcterms:created>
  <dcterms:modified xsi:type="dcterms:W3CDTF">2016-09-11T13:46:00Z</dcterms:modified>
</cp:coreProperties>
</file>