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F1" w:rsidRDefault="008501F1">
      <w:pPr>
        <w:spacing w:line="360" w:lineRule="auto"/>
        <w:jc w:val="center"/>
        <w:rPr>
          <w:rFonts w:ascii="黑体" w:eastAsia="黑体"/>
          <w:b/>
          <w:bCs/>
          <w:sz w:val="44"/>
          <w:szCs w:val="44"/>
        </w:rPr>
      </w:pPr>
    </w:p>
    <w:p w:rsidR="008501F1" w:rsidRDefault="008501F1">
      <w:pPr>
        <w:spacing w:line="360" w:lineRule="auto"/>
        <w:jc w:val="center"/>
        <w:rPr>
          <w:rFonts w:ascii="黑体" w:eastAsia="黑体"/>
          <w:b/>
          <w:bCs/>
          <w:sz w:val="44"/>
          <w:szCs w:val="44"/>
        </w:rPr>
      </w:pPr>
    </w:p>
    <w:p w:rsidR="008501F1" w:rsidRDefault="00725146">
      <w:pPr>
        <w:spacing w:line="360" w:lineRule="auto"/>
        <w:jc w:val="center"/>
        <w:rPr>
          <w:rFonts w:ascii="黑体" w:eastAsia="黑体"/>
          <w:b/>
          <w:bCs/>
          <w:sz w:val="44"/>
          <w:szCs w:val="44"/>
        </w:rPr>
      </w:pPr>
      <w:r>
        <w:rPr>
          <w:rFonts w:ascii="黑体" w:eastAsia="黑体" w:hint="eastAsia"/>
          <w:b/>
          <w:bCs/>
          <w:sz w:val="44"/>
          <w:szCs w:val="44"/>
        </w:rPr>
        <w:t>《细胞生物学》课程教学大纲</w:t>
      </w:r>
    </w:p>
    <w:p w:rsidR="008501F1" w:rsidRDefault="008501F1">
      <w:pPr>
        <w:autoSpaceDE w:val="0"/>
        <w:autoSpaceDN w:val="0"/>
        <w:adjustRightInd w:val="0"/>
        <w:snapToGrid w:val="0"/>
        <w:spacing w:line="400" w:lineRule="exact"/>
        <w:jc w:val="center"/>
        <w:rPr>
          <w:rFonts w:ascii="宋体" w:hAnsi="宋体"/>
          <w:bCs/>
          <w:spacing w:val="6"/>
          <w:kern w:val="0"/>
          <w:sz w:val="84"/>
          <w:szCs w:val="84"/>
        </w:rPr>
      </w:pPr>
    </w:p>
    <w:p w:rsidR="008501F1" w:rsidRDefault="008501F1">
      <w:pPr>
        <w:autoSpaceDE w:val="0"/>
        <w:autoSpaceDN w:val="0"/>
        <w:adjustRightInd w:val="0"/>
        <w:snapToGrid w:val="0"/>
        <w:spacing w:line="400" w:lineRule="exact"/>
        <w:jc w:val="center"/>
        <w:rPr>
          <w:rFonts w:ascii="宋体" w:hAnsi="宋体"/>
          <w:bCs/>
          <w:spacing w:val="6"/>
          <w:kern w:val="0"/>
          <w:sz w:val="84"/>
          <w:szCs w:val="84"/>
        </w:rPr>
      </w:pPr>
    </w:p>
    <w:p w:rsidR="008501F1" w:rsidRDefault="00725146">
      <w:pPr>
        <w:spacing w:line="480" w:lineRule="auto"/>
        <w:rPr>
          <w:b/>
          <w:sz w:val="32"/>
          <w:szCs w:val="32"/>
        </w:rPr>
      </w:pPr>
      <w:r>
        <w:rPr>
          <w:rFonts w:hint="eastAsia"/>
          <w:b/>
          <w:sz w:val="32"/>
          <w:szCs w:val="32"/>
        </w:rPr>
        <w:t>课程中文名称：细胞生物学</w:t>
      </w:r>
    </w:p>
    <w:p w:rsidR="008501F1" w:rsidRDefault="00725146">
      <w:pPr>
        <w:spacing w:line="480" w:lineRule="auto"/>
        <w:rPr>
          <w:b/>
          <w:sz w:val="32"/>
          <w:szCs w:val="32"/>
        </w:rPr>
      </w:pPr>
      <w:r>
        <w:rPr>
          <w:rFonts w:hint="eastAsia"/>
          <w:b/>
          <w:sz w:val="32"/>
          <w:szCs w:val="32"/>
        </w:rPr>
        <w:t>课程英文名称：</w:t>
      </w:r>
      <w:r>
        <w:rPr>
          <w:rFonts w:hint="eastAsia"/>
          <w:b/>
          <w:sz w:val="32"/>
          <w:szCs w:val="32"/>
        </w:rPr>
        <w:t xml:space="preserve">Cell Biology </w:t>
      </w:r>
    </w:p>
    <w:p w:rsidR="008501F1" w:rsidRDefault="00725146">
      <w:pPr>
        <w:spacing w:line="480" w:lineRule="auto"/>
        <w:rPr>
          <w:b/>
          <w:sz w:val="32"/>
          <w:szCs w:val="32"/>
        </w:rPr>
      </w:pPr>
      <w:r>
        <w:rPr>
          <w:rFonts w:hint="eastAsia"/>
          <w:b/>
          <w:sz w:val="32"/>
          <w:szCs w:val="32"/>
        </w:rPr>
        <w:t>课程编号：</w:t>
      </w:r>
    </w:p>
    <w:p w:rsidR="008501F1" w:rsidRDefault="00725146">
      <w:pPr>
        <w:spacing w:line="480" w:lineRule="auto"/>
        <w:rPr>
          <w:b/>
          <w:sz w:val="32"/>
          <w:szCs w:val="32"/>
        </w:rPr>
      </w:pPr>
      <w:r>
        <w:rPr>
          <w:rFonts w:hint="eastAsia"/>
          <w:b/>
          <w:sz w:val="32"/>
          <w:szCs w:val="32"/>
        </w:rPr>
        <w:t>课程</w:t>
      </w:r>
      <w:r>
        <w:rPr>
          <w:b/>
          <w:sz w:val="32"/>
          <w:szCs w:val="32"/>
        </w:rPr>
        <w:t>类型：</w:t>
      </w:r>
      <w:r>
        <w:rPr>
          <w:rFonts w:hint="eastAsia"/>
          <w:b/>
          <w:sz w:val="32"/>
          <w:szCs w:val="32"/>
        </w:rPr>
        <w:t>专业必修课</w:t>
      </w:r>
    </w:p>
    <w:p w:rsidR="008501F1" w:rsidRDefault="00725146">
      <w:pPr>
        <w:spacing w:line="480" w:lineRule="auto"/>
        <w:rPr>
          <w:b/>
          <w:sz w:val="32"/>
          <w:szCs w:val="32"/>
        </w:rPr>
      </w:pPr>
      <w:r>
        <w:rPr>
          <w:rFonts w:hint="eastAsia"/>
          <w:b/>
          <w:sz w:val="32"/>
          <w:szCs w:val="32"/>
        </w:rPr>
        <w:t>学分</w:t>
      </w:r>
      <w:r>
        <w:rPr>
          <w:b/>
          <w:sz w:val="32"/>
          <w:szCs w:val="32"/>
        </w:rPr>
        <w:t>数</w:t>
      </w:r>
      <w:r>
        <w:rPr>
          <w:rFonts w:hint="eastAsia"/>
          <w:b/>
          <w:sz w:val="32"/>
          <w:szCs w:val="32"/>
        </w:rPr>
        <w:t>：</w:t>
      </w:r>
      <w:r>
        <w:rPr>
          <w:rFonts w:hint="eastAsia"/>
          <w:b/>
          <w:sz w:val="32"/>
          <w:szCs w:val="32"/>
        </w:rPr>
        <w:t>3</w:t>
      </w:r>
    </w:p>
    <w:p w:rsidR="008501F1" w:rsidRDefault="00725146">
      <w:pPr>
        <w:spacing w:line="480" w:lineRule="auto"/>
        <w:rPr>
          <w:b/>
          <w:sz w:val="32"/>
          <w:szCs w:val="32"/>
        </w:rPr>
      </w:pPr>
      <w:r>
        <w:rPr>
          <w:rFonts w:hint="eastAsia"/>
          <w:b/>
          <w:sz w:val="32"/>
          <w:szCs w:val="32"/>
        </w:rPr>
        <w:t>学时</w:t>
      </w:r>
      <w:r>
        <w:rPr>
          <w:b/>
          <w:sz w:val="32"/>
          <w:szCs w:val="32"/>
        </w:rPr>
        <w:t>数：</w:t>
      </w:r>
      <w:r>
        <w:rPr>
          <w:rFonts w:hint="eastAsia"/>
          <w:b/>
          <w:sz w:val="32"/>
          <w:szCs w:val="32"/>
        </w:rPr>
        <w:t>48</w:t>
      </w:r>
    </w:p>
    <w:p w:rsidR="008501F1" w:rsidRDefault="00725146">
      <w:pPr>
        <w:spacing w:line="480" w:lineRule="auto"/>
        <w:rPr>
          <w:b/>
          <w:sz w:val="32"/>
          <w:szCs w:val="32"/>
        </w:rPr>
      </w:pPr>
      <w:r>
        <w:rPr>
          <w:rFonts w:hint="eastAsia"/>
          <w:b/>
          <w:sz w:val="32"/>
          <w:szCs w:val="32"/>
        </w:rPr>
        <w:t>适用专业：生物</w:t>
      </w:r>
      <w:r w:rsidR="00746691">
        <w:rPr>
          <w:rFonts w:hint="eastAsia"/>
          <w:b/>
          <w:sz w:val="32"/>
          <w:szCs w:val="32"/>
        </w:rPr>
        <w:t>技术</w:t>
      </w:r>
      <w:r>
        <w:rPr>
          <w:rFonts w:hint="eastAsia"/>
          <w:b/>
          <w:sz w:val="32"/>
          <w:szCs w:val="32"/>
        </w:rPr>
        <w:t>专业</w:t>
      </w:r>
    </w:p>
    <w:p w:rsidR="008501F1" w:rsidRDefault="00725146">
      <w:pPr>
        <w:spacing w:line="480" w:lineRule="auto"/>
        <w:rPr>
          <w:b/>
          <w:sz w:val="32"/>
          <w:szCs w:val="32"/>
        </w:rPr>
      </w:pPr>
      <w:r>
        <w:rPr>
          <w:rFonts w:hint="eastAsia"/>
          <w:b/>
          <w:sz w:val="32"/>
          <w:szCs w:val="32"/>
        </w:rPr>
        <w:t>开课</w:t>
      </w:r>
      <w:r>
        <w:rPr>
          <w:b/>
          <w:sz w:val="32"/>
          <w:szCs w:val="32"/>
        </w:rPr>
        <w:t>学期：</w:t>
      </w:r>
      <w:r>
        <w:rPr>
          <w:rFonts w:hint="eastAsia"/>
          <w:b/>
          <w:sz w:val="32"/>
          <w:szCs w:val="32"/>
        </w:rPr>
        <w:t>第</w:t>
      </w:r>
      <w:r w:rsidR="00746691">
        <w:rPr>
          <w:rFonts w:hint="eastAsia"/>
          <w:b/>
          <w:sz w:val="32"/>
          <w:szCs w:val="32"/>
        </w:rPr>
        <w:t>3</w:t>
      </w:r>
      <w:r>
        <w:rPr>
          <w:rFonts w:hint="eastAsia"/>
          <w:b/>
          <w:sz w:val="32"/>
          <w:szCs w:val="32"/>
        </w:rPr>
        <w:t>学期</w:t>
      </w:r>
    </w:p>
    <w:p w:rsidR="008501F1" w:rsidRDefault="00725146">
      <w:pPr>
        <w:spacing w:line="480" w:lineRule="auto"/>
        <w:rPr>
          <w:b/>
          <w:sz w:val="32"/>
          <w:szCs w:val="32"/>
        </w:rPr>
      </w:pPr>
      <w:r>
        <w:rPr>
          <w:rFonts w:hint="eastAsia"/>
          <w:b/>
          <w:sz w:val="32"/>
          <w:szCs w:val="32"/>
        </w:rPr>
        <w:t>先</w:t>
      </w:r>
      <w:r>
        <w:rPr>
          <w:b/>
          <w:sz w:val="32"/>
          <w:szCs w:val="32"/>
        </w:rPr>
        <w:t>修课程：生物化学</w:t>
      </w:r>
      <w:r>
        <w:rPr>
          <w:rFonts w:hint="eastAsia"/>
          <w:b/>
          <w:sz w:val="32"/>
          <w:szCs w:val="32"/>
        </w:rPr>
        <w:t>，</w:t>
      </w:r>
      <w:r>
        <w:rPr>
          <w:b/>
          <w:sz w:val="32"/>
          <w:szCs w:val="32"/>
        </w:rPr>
        <w:t>普通生物学</w:t>
      </w:r>
      <w:r>
        <w:rPr>
          <w:b/>
          <w:sz w:val="32"/>
          <w:szCs w:val="32"/>
        </w:rPr>
        <w:t xml:space="preserve"> </w:t>
      </w:r>
    </w:p>
    <w:p w:rsidR="008501F1" w:rsidRPr="007F1CC3" w:rsidRDefault="008501F1">
      <w:pPr>
        <w:spacing w:line="480" w:lineRule="auto"/>
        <w:rPr>
          <w:b/>
          <w:sz w:val="32"/>
          <w:szCs w:val="32"/>
        </w:rPr>
      </w:pPr>
    </w:p>
    <w:p w:rsidR="008501F1" w:rsidRDefault="00725146">
      <w:pPr>
        <w:spacing w:line="480" w:lineRule="auto"/>
        <w:rPr>
          <w:b/>
          <w:sz w:val="32"/>
          <w:szCs w:val="32"/>
        </w:rPr>
      </w:pPr>
      <w:r>
        <w:rPr>
          <w:rFonts w:hint="eastAsia"/>
          <w:b/>
          <w:sz w:val="32"/>
          <w:szCs w:val="32"/>
        </w:rPr>
        <w:t>执笔人：俞乐</w:t>
      </w:r>
      <w:r>
        <w:rPr>
          <w:rFonts w:hint="eastAsia"/>
          <w:b/>
          <w:sz w:val="32"/>
          <w:szCs w:val="32"/>
        </w:rPr>
        <w:t xml:space="preserve">       </w:t>
      </w:r>
      <w:r>
        <w:rPr>
          <w:rFonts w:hint="eastAsia"/>
          <w:b/>
          <w:sz w:val="32"/>
          <w:szCs w:val="32"/>
        </w:rPr>
        <w:t>审核人</w:t>
      </w:r>
      <w:r>
        <w:rPr>
          <w:b/>
          <w:sz w:val="32"/>
          <w:szCs w:val="32"/>
        </w:rPr>
        <w:t>：</w:t>
      </w:r>
      <w:r>
        <w:rPr>
          <w:rFonts w:hint="eastAsia"/>
          <w:b/>
          <w:sz w:val="32"/>
          <w:szCs w:val="32"/>
        </w:rPr>
        <w:t>邵玲</w:t>
      </w:r>
    </w:p>
    <w:p w:rsidR="008501F1" w:rsidRDefault="008501F1">
      <w:pPr>
        <w:autoSpaceDE w:val="0"/>
        <w:autoSpaceDN w:val="0"/>
        <w:adjustRightInd w:val="0"/>
        <w:snapToGrid w:val="0"/>
        <w:spacing w:line="400" w:lineRule="exact"/>
        <w:jc w:val="center"/>
        <w:rPr>
          <w:rFonts w:ascii="宋体" w:hAnsi="宋体"/>
          <w:bCs/>
          <w:spacing w:val="6"/>
          <w:kern w:val="0"/>
          <w:sz w:val="84"/>
          <w:szCs w:val="84"/>
        </w:rPr>
      </w:pPr>
    </w:p>
    <w:p w:rsidR="008501F1" w:rsidRDefault="008501F1">
      <w:pPr>
        <w:autoSpaceDE w:val="0"/>
        <w:autoSpaceDN w:val="0"/>
        <w:adjustRightInd w:val="0"/>
        <w:snapToGrid w:val="0"/>
        <w:spacing w:line="400" w:lineRule="exact"/>
        <w:jc w:val="center"/>
        <w:rPr>
          <w:rFonts w:ascii="宋体" w:hAnsi="宋体"/>
          <w:bCs/>
          <w:spacing w:val="6"/>
          <w:kern w:val="0"/>
          <w:sz w:val="84"/>
          <w:szCs w:val="84"/>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725146">
      <w:pPr>
        <w:autoSpaceDE w:val="0"/>
        <w:autoSpaceDN w:val="0"/>
        <w:adjustRightInd w:val="0"/>
        <w:snapToGrid w:val="0"/>
        <w:spacing w:line="400" w:lineRule="exact"/>
        <w:jc w:val="center"/>
        <w:rPr>
          <w:rFonts w:ascii="宋体" w:hAnsi="宋体"/>
          <w:b/>
          <w:bCs/>
          <w:spacing w:val="6"/>
          <w:kern w:val="0"/>
          <w:sz w:val="32"/>
          <w:szCs w:val="32"/>
        </w:rPr>
      </w:pPr>
      <w:r>
        <w:rPr>
          <w:rFonts w:ascii="宋体" w:hAnsi="宋体" w:hint="eastAsia"/>
          <w:b/>
          <w:bCs/>
          <w:spacing w:val="6"/>
          <w:kern w:val="0"/>
          <w:sz w:val="32"/>
          <w:szCs w:val="32"/>
        </w:rPr>
        <w:t>生命</w:t>
      </w:r>
      <w:r>
        <w:rPr>
          <w:rFonts w:ascii="宋体" w:hAnsi="宋体"/>
          <w:b/>
          <w:bCs/>
          <w:spacing w:val="6"/>
          <w:kern w:val="0"/>
          <w:sz w:val="32"/>
          <w:szCs w:val="32"/>
        </w:rPr>
        <w:t>科学学院</w:t>
      </w: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28"/>
          <w:szCs w:val="28"/>
        </w:rPr>
      </w:pPr>
    </w:p>
    <w:p w:rsidR="008501F1" w:rsidRDefault="008501F1">
      <w:pPr>
        <w:autoSpaceDE w:val="0"/>
        <w:autoSpaceDN w:val="0"/>
        <w:adjustRightInd w:val="0"/>
        <w:snapToGrid w:val="0"/>
        <w:spacing w:line="400" w:lineRule="exact"/>
        <w:jc w:val="center"/>
        <w:rPr>
          <w:rFonts w:ascii="宋体" w:hAnsi="宋体"/>
          <w:bCs/>
          <w:spacing w:val="6"/>
          <w:kern w:val="0"/>
          <w:sz w:val="84"/>
          <w:szCs w:val="84"/>
        </w:rPr>
      </w:pPr>
    </w:p>
    <w:p w:rsidR="008501F1" w:rsidRDefault="00725146">
      <w:pPr>
        <w:spacing w:line="360" w:lineRule="auto"/>
        <w:rPr>
          <w:rFonts w:ascii="黑体" w:eastAsia="黑体" w:hAnsi="宋体"/>
          <w:sz w:val="24"/>
        </w:rPr>
      </w:pPr>
      <w:r>
        <w:rPr>
          <w:rFonts w:ascii="黑体" w:eastAsia="黑体" w:hAnsi="宋体" w:hint="eastAsia"/>
          <w:sz w:val="24"/>
        </w:rPr>
        <w:lastRenderedPageBreak/>
        <w:t>一、课程的地位、教学目标和基本要求（小四号黑体）</w:t>
      </w:r>
    </w:p>
    <w:p w:rsidR="008501F1" w:rsidRDefault="00725146">
      <w:pPr>
        <w:spacing w:line="360" w:lineRule="auto"/>
        <w:ind w:firstLine="420"/>
        <w:rPr>
          <w:rFonts w:ascii="宋体" w:hAnsi="宋体"/>
          <w:sz w:val="24"/>
        </w:rPr>
      </w:pPr>
      <w:r>
        <w:rPr>
          <w:rFonts w:ascii="宋体" w:hint="eastAsia"/>
          <w:sz w:val="24"/>
        </w:rPr>
        <w:t>课程的地位：细胞生物学将细胞看作是生命活动的基本单位，是从细胞的显微、亚显微和分子三个水平对细胞的各种生命活动开展研究的学科，在三个不同水平上把组成、结构和功能结合起来，以动态的观点来探索细胞的各种生命活动的具体反应过程。结合分子生物学、生物化学等学科，通过对细胞生物学的深入研究，可以更加精确地了解生物体的生长、发育、分化、增殖、衰老和死亡等基本生命现象。细胞生物学是生命科学的重要支柱，是学生学习遗传学、分子生物学等课程的重要基础，在与生命相关专业的课程设置中有着不可替代的地位。细胞生物学已成为21世纪生命科学领域发展最为迅速的学科之一，是生命科学各门学科的核心，它的分支几乎扩展到生物学的各个研究领域。细胞生物学课是生物学系</w:t>
      </w:r>
      <w:r>
        <w:rPr>
          <w:rFonts w:ascii="宋体" w:hAnsi="宋体" w:hint="eastAsia"/>
          <w:sz w:val="24"/>
        </w:rPr>
        <w:t>生物科学、生物技术专业本科生的专业必修课程。</w:t>
      </w:r>
    </w:p>
    <w:p w:rsidR="008501F1" w:rsidRDefault="00725146">
      <w:pPr>
        <w:spacing w:line="360" w:lineRule="auto"/>
        <w:rPr>
          <w:rFonts w:ascii="宋体" w:hAnsi="宋体"/>
          <w:sz w:val="24"/>
        </w:rPr>
      </w:pPr>
      <w:r>
        <w:rPr>
          <w:rFonts w:ascii="宋体" w:hint="eastAsia"/>
          <w:sz w:val="24"/>
        </w:rPr>
        <w:t xml:space="preserve">    教学目标：</w:t>
      </w:r>
      <w:r>
        <w:rPr>
          <w:rFonts w:ascii="宋体" w:hAnsi="宋体" w:hint="eastAsia"/>
          <w:sz w:val="24"/>
        </w:rPr>
        <w:t>（1）</w:t>
      </w:r>
      <w:r>
        <w:rPr>
          <w:rFonts w:ascii="宋体" w:hint="eastAsia"/>
          <w:sz w:val="24"/>
        </w:rPr>
        <w:t>要求学生牢固掌握细胞的基本结构和功能及各细胞器之间的关系的基本知识；</w:t>
      </w:r>
      <w:r>
        <w:rPr>
          <w:rFonts w:ascii="宋体" w:hAnsi="宋体" w:hint="eastAsia"/>
          <w:sz w:val="24"/>
        </w:rPr>
        <w:t>（2）</w:t>
      </w:r>
      <w:r>
        <w:rPr>
          <w:rFonts w:ascii="宋体" w:hint="eastAsia"/>
          <w:sz w:val="24"/>
        </w:rPr>
        <w:t>并且能够掌握和了解细胞生物学的热点课题的现状和未来的发展趋势，包括生命信息流和细胞信息网络的研究、信号传递与细胞识别、蛋白质的加工、折叠与分选、分化的分子机制、细胞增殖及其调控与细胞程序性死亡等；</w:t>
      </w:r>
      <w:r>
        <w:rPr>
          <w:rFonts w:ascii="宋体" w:hAnsi="宋体" w:hint="eastAsia"/>
          <w:sz w:val="24"/>
        </w:rPr>
        <w:t>（3）通过细胞生物学课程的学习，掌握细胞生物学在生命科学中的地位和应用，同时了解相关的参考文献和网站，既具有扎实的细胞生物学基础知识，又具有自己获取知识的能力，重在素质培养。</w:t>
      </w:r>
    </w:p>
    <w:p w:rsidR="008501F1" w:rsidRDefault="00725146">
      <w:pPr>
        <w:spacing w:line="360" w:lineRule="auto"/>
        <w:rPr>
          <w:rFonts w:ascii="宋体"/>
          <w:sz w:val="24"/>
        </w:rPr>
      </w:pPr>
      <w:r>
        <w:rPr>
          <w:rFonts w:ascii="宋体" w:hint="eastAsia"/>
          <w:sz w:val="24"/>
        </w:rPr>
        <w:t xml:space="preserve">    基本要求：本大纲为细胞生物学教学活动的指导大纲，教师教学和学生学习应在其指导下进行，考试大纲亦如此。完成细胞的统一性与多样性、细胞生物学研究方法、细胞质膜与物质的跨膜运输、细胞质基质与细胞内膜系统、细胞的信号转导、细胞骨架、细胞增殖及其调控、细胞分化、细胞衰老与程序性死亡、细胞的社会学联系等细胞生物学的基本内容。</w:t>
      </w:r>
      <w:r w:rsidR="00BF484A">
        <w:rPr>
          <w:rFonts w:ascii="宋体" w:hint="eastAsia"/>
          <w:sz w:val="24"/>
        </w:rPr>
        <w:t>本课程讲授48学时，考试成绩采用结构分制。本课程实行教考分离（题库），考核方式为考试，百分制记分。</w:t>
      </w:r>
    </w:p>
    <w:p w:rsidR="008501F1" w:rsidRDefault="008501F1">
      <w:pPr>
        <w:spacing w:line="360" w:lineRule="auto"/>
        <w:ind w:firstLineChars="280" w:firstLine="672"/>
        <w:rPr>
          <w:rFonts w:ascii="黑体" w:eastAsia="黑体" w:hAnsi="宋体"/>
          <w:sz w:val="24"/>
        </w:rPr>
      </w:pPr>
    </w:p>
    <w:p w:rsidR="008501F1" w:rsidRDefault="00725146">
      <w:pPr>
        <w:numPr>
          <w:ilvl w:val="0"/>
          <w:numId w:val="1"/>
        </w:numPr>
        <w:spacing w:line="360" w:lineRule="auto"/>
        <w:rPr>
          <w:rFonts w:ascii="黑体" w:eastAsia="黑体" w:hAnsi="宋体"/>
          <w:sz w:val="24"/>
        </w:rPr>
      </w:pPr>
      <w:r>
        <w:rPr>
          <w:rFonts w:ascii="黑体" w:eastAsia="黑体" w:hAnsi="宋体"/>
          <w:sz w:val="24"/>
        </w:rPr>
        <w:t>教学学时分配</w:t>
      </w:r>
    </w:p>
    <w:p w:rsidR="008501F1" w:rsidRDefault="00725146">
      <w:pPr>
        <w:spacing w:line="400" w:lineRule="atLeast"/>
        <w:ind w:firstLineChars="200" w:firstLine="480"/>
        <w:rPr>
          <w:rFonts w:ascii="宋体"/>
          <w:sz w:val="24"/>
        </w:rPr>
      </w:pPr>
      <w:r>
        <w:rPr>
          <w:rFonts w:ascii="宋体" w:hint="eastAsia"/>
          <w:sz w:val="24"/>
        </w:rPr>
        <w:t>1、理论课时分配安排表</w:t>
      </w:r>
    </w:p>
    <w:p w:rsidR="008501F1" w:rsidRDefault="00725146">
      <w:pPr>
        <w:spacing w:line="400" w:lineRule="atLeast"/>
        <w:ind w:firstLineChars="200" w:firstLine="480"/>
        <w:rPr>
          <w:rFonts w:ascii="宋体"/>
          <w:sz w:val="24"/>
        </w:rPr>
      </w:pPr>
      <w:r>
        <w:rPr>
          <w:rFonts w:ascii="宋体" w:hint="eastAsia"/>
          <w:sz w:val="24"/>
        </w:rPr>
        <w:t>理论课讲授，按每周4学时安排，全学时共48学时。 教学内容及具体学时分配见下表：</w:t>
      </w:r>
    </w:p>
    <w:p w:rsidR="00BF484A" w:rsidRDefault="00BF484A">
      <w:pPr>
        <w:spacing w:line="360" w:lineRule="auto"/>
        <w:jc w:val="center"/>
        <w:rPr>
          <w:rFonts w:hint="eastAsia"/>
          <w:sz w:val="24"/>
        </w:rPr>
      </w:pPr>
    </w:p>
    <w:p w:rsidR="008501F1" w:rsidRDefault="00725146">
      <w:pPr>
        <w:spacing w:line="360" w:lineRule="auto"/>
        <w:jc w:val="center"/>
        <w:rPr>
          <w:sz w:val="24"/>
        </w:rPr>
      </w:pPr>
      <w:r>
        <w:rPr>
          <w:sz w:val="24"/>
        </w:rPr>
        <w:lastRenderedPageBreak/>
        <w:t>《</w:t>
      </w:r>
      <w:r>
        <w:rPr>
          <w:rFonts w:hint="eastAsia"/>
          <w:sz w:val="24"/>
        </w:rPr>
        <w:t>细胞生物学</w:t>
      </w:r>
      <w:r>
        <w:rPr>
          <w:sz w:val="24"/>
        </w:rPr>
        <w:t>》课程学时分配表</w:t>
      </w:r>
    </w:p>
    <w:tbl>
      <w:tblPr>
        <w:tblW w:w="6675" w:type="dxa"/>
        <w:jc w:val="center"/>
        <w:tblInd w:w="3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5"/>
        <w:gridCol w:w="3550"/>
        <w:gridCol w:w="1680"/>
      </w:tblGrid>
      <w:tr w:rsidR="00BF484A" w:rsidTr="00BF484A">
        <w:trPr>
          <w:trHeight w:val="435"/>
          <w:jc w:val="center"/>
        </w:trPr>
        <w:tc>
          <w:tcPr>
            <w:tcW w:w="1445" w:type="dxa"/>
          </w:tcPr>
          <w:p w:rsidR="00BF484A" w:rsidRDefault="00BF484A">
            <w:pPr>
              <w:spacing w:line="360" w:lineRule="auto"/>
              <w:jc w:val="center"/>
              <w:rPr>
                <w:sz w:val="24"/>
              </w:rPr>
            </w:pPr>
            <w:r>
              <w:rPr>
                <w:rFonts w:hint="eastAsia"/>
                <w:sz w:val="24"/>
              </w:rPr>
              <w:t>序号</w:t>
            </w:r>
          </w:p>
        </w:tc>
        <w:tc>
          <w:tcPr>
            <w:tcW w:w="3550" w:type="dxa"/>
            <w:vAlign w:val="center"/>
          </w:tcPr>
          <w:p w:rsidR="00BF484A" w:rsidRDefault="00BF484A">
            <w:pPr>
              <w:spacing w:line="360" w:lineRule="auto"/>
              <w:jc w:val="center"/>
              <w:rPr>
                <w:sz w:val="24"/>
              </w:rPr>
            </w:pPr>
            <w:r>
              <w:rPr>
                <w:rFonts w:hint="eastAsia"/>
                <w:sz w:val="24"/>
              </w:rPr>
              <w:t>讲授</w:t>
            </w:r>
            <w:r>
              <w:rPr>
                <w:sz w:val="24"/>
              </w:rPr>
              <w:t>内容</w:t>
            </w:r>
          </w:p>
        </w:tc>
        <w:tc>
          <w:tcPr>
            <w:tcW w:w="1680" w:type="dxa"/>
            <w:vAlign w:val="center"/>
          </w:tcPr>
          <w:p w:rsidR="00BF484A" w:rsidRDefault="00BF484A">
            <w:pPr>
              <w:spacing w:line="360" w:lineRule="auto"/>
              <w:jc w:val="center"/>
              <w:rPr>
                <w:sz w:val="24"/>
              </w:rPr>
            </w:pPr>
            <w:r>
              <w:rPr>
                <w:rFonts w:hint="eastAsia"/>
                <w:sz w:val="24"/>
              </w:rPr>
              <w:t>理论学时</w:t>
            </w:r>
          </w:p>
        </w:tc>
      </w:tr>
      <w:tr w:rsidR="00BF484A" w:rsidTr="00BF484A">
        <w:trPr>
          <w:trHeight w:val="435"/>
          <w:jc w:val="center"/>
        </w:trPr>
        <w:tc>
          <w:tcPr>
            <w:tcW w:w="1445" w:type="dxa"/>
          </w:tcPr>
          <w:p w:rsidR="00BF484A" w:rsidRDefault="00BF484A">
            <w:pPr>
              <w:spacing w:line="360" w:lineRule="auto"/>
              <w:jc w:val="left"/>
              <w:rPr>
                <w:sz w:val="24"/>
              </w:rPr>
            </w:pPr>
            <w:r>
              <w:rPr>
                <w:sz w:val="24"/>
              </w:rPr>
              <w:t>第一章</w:t>
            </w:r>
          </w:p>
        </w:tc>
        <w:tc>
          <w:tcPr>
            <w:tcW w:w="3550" w:type="dxa"/>
            <w:vAlign w:val="center"/>
          </w:tcPr>
          <w:p w:rsidR="00BF484A" w:rsidRDefault="00BF484A">
            <w:pPr>
              <w:spacing w:line="360" w:lineRule="auto"/>
              <w:jc w:val="left"/>
              <w:rPr>
                <w:sz w:val="24"/>
              </w:rPr>
            </w:pPr>
            <w:r>
              <w:rPr>
                <w:sz w:val="24"/>
              </w:rPr>
              <w:t>绪论</w:t>
            </w:r>
          </w:p>
        </w:tc>
        <w:tc>
          <w:tcPr>
            <w:tcW w:w="1680" w:type="dxa"/>
            <w:vAlign w:val="center"/>
          </w:tcPr>
          <w:p w:rsidR="00BF484A" w:rsidRDefault="00BF484A">
            <w:pPr>
              <w:spacing w:line="360" w:lineRule="auto"/>
              <w:jc w:val="center"/>
              <w:rPr>
                <w:sz w:val="24"/>
              </w:rPr>
            </w:pPr>
            <w:r>
              <w:rPr>
                <w:sz w:val="24"/>
              </w:rPr>
              <w:t>2</w:t>
            </w:r>
          </w:p>
        </w:tc>
      </w:tr>
      <w:tr w:rsidR="00BF484A" w:rsidTr="00BF484A">
        <w:trPr>
          <w:trHeight w:val="435"/>
          <w:jc w:val="center"/>
        </w:trPr>
        <w:tc>
          <w:tcPr>
            <w:tcW w:w="1445" w:type="dxa"/>
          </w:tcPr>
          <w:p w:rsidR="00BF484A" w:rsidRDefault="00BF484A">
            <w:pPr>
              <w:spacing w:line="360" w:lineRule="auto"/>
              <w:jc w:val="left"/>
              <w:rPr>
                <w:sz w:val="24"/>
              </w:rPr>
            </w:pPr>
            <w:r>
              <w:rPr>
                <w:sz w:val="24"/>
              </w:rPr>
              <w:t>第二章</w:t>
            </w:r>
          </w:p>
        </w:tc>
        <w:tc>
          <w:tcPr>
            <w:tcW w:w="3550" w:type="dxa"/>
            <w:vAlign w:val="center"/>
          </w:tcPr>
          <w:p w:rsidR="00BF484A" w:rsidRDefault="00BF484A">
            <w:pPr>
              <w:spacing w:line="360" w:lineRule="auto"/>
              <w:jc w:val="left"/>
              <w:rPr>
                <w:sz w:val="24"/>
              </w:rPr>
            </w:pPr>
            <w:r>
              <w:rPr>
                <w:rFonts w:hint="eastAsia"/>
                <w:sz w:val="24"/>
              </w:rPr>
              <w:t>细胞的统一性与多样性</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第三章</w:t>
            </w:r>
          </w:p>
        </w:tc>
        <w:tc>
          <w:tcPr>
            <w:tcW w:w="3550" w:type="dxa"/>
            <w:vAlign w:val="center"/>
          </w:tcPr>
          <w:p w:rsidR="00BF484A" w:rsidRDefault="00BF484A">
            <w:pPr>
              <w:spacing w:line="360" w:lineRule="auto"/>
              <w:jc w:val="left"/>
              <w:rPr>
                <w:sz w:val="24"/>
              </w:rPr>
            </w:pPr>
            <w:r>
              <w:rPr>
                <w:rFonts w:hint="eastAsia"/>
                <w:sz w:val="24"/>
              </w:rPr>
              <w:t>细胞生物学研究方法</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第四章</w:t>
            </w:r>
          </w:p>
        </w:tc>
        <w:tc>
          <w:tcPr>
            <w:tcW w:w="3550" w:type="dxa"/>
            <w:vAlign w:val="center"/>
          </w:tcPr>
          <w:p w:rsidR="00BF484A" w:rsidRDefault="00BF484A">
            <w:pPr>
              <w:spacing w:line="360" w:lineRule="auto"/>
              <w:jc w:val="left"/>
              <w:rPr>
                <w:sz w:val="24"/>
              </w:rPr>
            </w:pPr>
            <w:r>
              <w:rPr>
                <w:rFonts w:hint="eastAsia"/>
                <w:sz w:val="24"/>
              </w:rPr>
              <w:t>细胞质膜</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第五章</w:t>
            </w:r>
          </w:p>
        </w:tc>
        <w:tc>
          <w:tcPr>
            <w:tcW w:w="3550" w:type="dxa"/>
            <w:vAlign w:val="center"/>
          </w:tcPr>
          <w:p w:rsidR="00BF484A" w:rsidRDefault="00BF484A">
            <w:pPr>
              <w:spacing w:line="360" w:lineRule="auto"/>
              <w:jc w:val="left"/>
              <w:rPr>
                <w:sz w:val="24"/>
              </w:rPr>
            </w:pPr>
            <w:r>
              <w:rPr>
                <w:rFonts w:hint="eastAsia"/>
                <w:sz w:val="24"/>
              </w:rPr>
              <w:t>物质的跨膜运输</w:t>
            </w:r>
          </w:p>
        </w:tc>
        <w:tc>
          <w:tcPr>
            <w:tcW w:w="1680" w:type="dxa"/>
            <w:vAlign w:val="center"/>
          </w:tcPr>
          <w:p w:rsidR="00BF484A" w:rsidRDefault="00BF484A">
            <w:pPr>
              <w:spacing w:line="360" w:lineRule="auto"/>
              <w:jc w:val="center"/>
              <w:rPr>
                <w:sz w:val="24"/>
              </w:rPr>
            </w:pPr>
            <w:r>
              <w:rPr>
                <w:rFonts w:hint="eastAsia"/>
                <w:sz w:val="24"/>
              </w:rPr>
              <w:t>4</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第六章</w:t>
            </w:r>
          </w:p>
        </w:tc>
        <w:tc>
          <w:tcPr>
            <w:tcW w:w="3550" w:type="dxa"/>
            <w:vAlign w:val="center"/>
          </w:tcPr>
          <w:p w:rsidR="00BF484A" w:rsidRDefault="00BF484A">
            <w:pPr>
              <w:spacing w:line="360" w:lineRule="auto"/>
              <w:jc w:val="left"/>
              <w:rPr>
                <w:sz w:val="24"/>
              </w:rPr>
            </w:pPr>
            <w:r>
              <w:rPr>
                <w:rFonts w:hint="eastAsia"/>
                <w:sz w:val="24"/>
              </w:rPr>
              <w:t>线粒体与叶绿体</w:t>
            </w:r>
          </w:p>
        </w:tc>
        <w:tc>
          <w:tcPr>
            <w:tcW w:w="1680" w:type="dxa"/>
            <w:vAlign w:val="center"/>
          </w:tcPr>
          <w:p w:rsidR="00BF484A" w:rsidRDefault="00BF484A">
            <w:pPr>
              <w:spacing w:line="360" w:lineRule="auto"/>
              <w:jc w:val="center"/>
              <w:rPr>
                <w:sz w:val="24"/>
              </w:rPr>
            </w:pPr>
            <w:r>
              <w:rPr>
                <w:rFonts w:hint="eastAsia"/>
                <w:sz w:val="24"/>
              </w:rPr>
              <w:t>4</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第七章</w:t>
            </w:r>
          </w:p>
        </w:tc>
        <w:tc>
          <w:tcPr>
            <w:tcW w:w="3550" w:type="dxa"/>
            <w:vAlign w:val="center"/>
          </w:tcPr>
          <w:p w:rsidR="00BF484A" w:rsidRDefault="00BF484A">
            <w:pPr>
              <w:spacing w:line="360" w:lineRule="auto"/>
              <w:jc w:val="left"/>
              <w:rPr>
                <w:sz w:val="24"/>
              </w:rPr>
            </w:pPr>
            <w:r>
              <w:rPr>
                <w:rFonts w:hint="eastAsia"/>
                <w:sz w:val="24"/>
              </w:rPr>
              <w:t>细胞质基质与内膜系统</w:t>
            </w:r>
          </w:p>
        </w:tc>
        <w:tc>
          <w:tcPr>
            <w:tcW w:w="1680" w:type="dxa"/>
            <w:vAlign w:val="center"/>
          </w:tcPr>
          <w:p w:rsidR="00BF484A" w:rsidRDefault="00BF484A">
            <w:pPr>
              <w:spacing w:line="360" w:lineRule="auto"/>
              <w:jc w:val="center"/>
              <w:rPr>
                <w:sz w:val="24"/>
              </w:rPr>
            </w:pPr>
            <w:r>
              <w:rPr>
                <w:sz w:val="24"/>
              </w:rPr>
              <w:t>4</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第八章</w:t>
            </w:r>
          </w:p>
        </w:tc>
        <w:tc>
          <w:tcPr>
            <w:tcW w:w="3550" w:type="dxa"/>
            <w:vAlign w:val="center"/>
          </w:tcPr>
          <w:p w:rsidR="00BF484A" w:rsidRDefault="00BF484A">
            <w:pPr>
              <w:spacing w:line="360" w:lineRule="auto"/>
              <w:jc w:val="left"/>
              <w:rPr>
                <w:sz w:val="24"/>
              </w:rPr>
            </w:pPr>
            <w:r>
              <w:rPr>
                <w:rFonts w:hint="eastAsia"/>
                <w:sz w:val="24"/>
              </w:rPr>
              <w:t>蛋白质分选与膜泡运输</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第九章</w:t>
            </w:r>
          </w:p>
        </w:tc>
        <w:tc>
          <w:tcPr>
            <w:tcW w:w="3550" w:type="dxa"/>
            <w:vAlign w:val="center"/>
          </w:tcPr>
          <w:p w:rsidR="00BF484A" w:rsidRDefault="00BF484A">
            <w:pPr>
              <w:spacing w:line="360" w:lineRule="auto"/>
              <w:jc w:val="left"/>
              <w:rPr>
                <w:sz w:val="24"/>
              </w:rPr>
            </w:pPr>
            <w:r>
              <w:rPr>
                <w:rFonts w:hint="eastAsia"/>
                <w:sz w:val="24"/>
              </w:rPr>
              <w:t>细胞信号转导</w:t>
            </w:r>
          </w:p>
        </w:tc>
        <w:tc>
          <w:tcPr>
            <w:tcW w:w="1680" w:type="dxa"/>
            <w:vAlign w:val="center"/>
          </w:tcPr>
          <w:p w:rsidR="00BF484A" w:rsidRDefault="00BF484A">
            <w:pPr>
              <w:spacing w:line="360" w:lineRule="auto"/>
              <w:jc w:val="center"/>
              <w:rPr>
                <w:sz w:val="24"/>
              </w:rPr>
            </w:pPr>
            <w:r>
              <w:rPr>
                <w:sz w:val="24"/>
              </w:rPr>
              <w:t>4</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第十章</w:t>
            </w:r>
          </w:p>
        </w:tc>
        <w:tc>
          <w:tcPr>
            <w:tcW w:w="3550" w:type="dxa"/>
            <w:vAlign w:val="center"/>
          </w:tcPr>
          <w:p w:rsidR="00BF484A" w:rsidRDefault="00BF484A">
            <w:pPr>
              <w:spacing w:line="360" w:lineRule="auto"/>
              <w:jc w:val="left"/>
              <w:rPr>
                <w:sz w:val="24"/>
              </w:rPr>
            </w:pPr>
            <w:r>
              <w:rPr>
                <w:rFonts w:hint="eastAsia"/>
                <w:sz w:val="24"/>
              </w:rPr>
              <w:t>细胞骨架</w:t>
            </w:r>
          </w:p>
        </w:tc>
        <w:tc>
          <w:tcPr>
            <w:tcW w:w="1680" w:type="dxa"/>
            <w:vAlign w:val="center"/>
          </w:tcPr>
          <w:p w:rsidR="00BF484A" w:rsidRDefault="00BF484A">
            <w:pPr>
              <w:spacing w:line="360" w:lineRule="auto"/>
              <w:jc w:val="center"/>
              <w:rPr>
                <w:sz w:val="24"/>
              </w:rPr>
            </w:pPr>
            <w:r>
              <w:rPr>
                <w:rFonts w:hint="eastAsia"/>
                <w:sz w:val="24"/>
              </w:rPr>
              <w:t>3</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第十一章</w:t>
            </w:r>
          </w:p>
        </w:tc>
        <w:tc>
          <w:tcPr>
            <w:tcW w:w="3550" w:type="dxa"/>
            <w:vAlign w:val="center"/>
          </w:tcPr>
          <w:p w:rsidR="00BF484A" w:rsidRDefault="00BF484A">
            <w:pPr>
              <w:spacing w:line="360" w:lineRule="auto"/>
              <w:jc w:val="left"/>
              <w:rPr>
                <w:sz w:val="24"/>
              </w:rPr>
            </w:pPr>
            <w:r>
              <w:rPr>
                <w:rFonts w:hint="eastAsia"/>
                <w:sz w:val="24"/>
              </w:rPr>
              <w:t>细胞核与染色体</w:t>
            </w:r>
          </w:p>
        </w:tc>
        <w:tc>
          <w:tcPr>
            <w:tcW w:w="1680" w:type="dxa"/>
            <w:vAlign w:val="center"/>
          </w:tcPr>
          <w:p w:rsidR="00BF484A" w:rsidRDefault="00BF484A">
            <w:pPr>
              <w:spacing w:line="360" w:lineRule="auto"/>
              <w:jc w:val="center"/>
              <w:rPr>
                <w:sz w:val="24"/>
              </w:rPr>
            </w:pPr>
            <w:r>
              <w:rPr>
                <w:rFonts w:hint="eastAsia"/>
                <w:sz w:val="24"/>
              </w:rPr>
              <w:t>5</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第十二章</w:t>
            </w:r>
          </w:p>
        </w:tc>
        <w:tc>
          <w:tcPr>
            <w:tcW w:w="3550" w:type="dxa"/>
            <w:vAlign w:val="center"/>
          </w:tcPr>
          <w:p w:rsidR="00BF484A" w:rsidRDefault="00BF484A">
            <w:pPr>
              <w:spacing w:line="360" w:lineRule="auto"/>
              <w:jc w:val="left"/>
              <w:rPr>
                <w:sz w:val="24"/>
              </w:rPr>
            </w:pPr>
            <w:r>
              <w:rPr>
                <w:rFonts w:hint="eastAsia"/>
                <w:sz w:val="24"/>
              </w:rPr>
              <w:t>核糖体</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第十三章</w:t>
            </w:r>
          </w:p>
        </w:tc>
        <w:tc>
          <w:tcPr>
            <w:tcW w:w="3550" w:type="dxa"/>
            <w:vAlign w:val="center"/>
          </w:tcPr>
          <w:p w:rsidR="00BF484A" w:rsidRDefault="00BF484A">
            <w:pPr>
              <w:spacing w:line="360" w:lineRule="auto"/>
              <w:jc w:val="left"/>
              <w:rPr>
                <w:sz w:val="24"/>
              </w:rPr>
            </w:pPr>
            <w:r>
              <w:rPr>
                <w:rFonts w:hint="eastAsia"/>
                <w:sz w:val="24"/>
              </w:rPr>
              <w:t>细胞周期与细胞分裂</w:t>
            </w:r>
          </w:p>
        </w:tc>
        <w:tc>
          <w:tcPr>
            <w:tcW w:w="1680" w:type="dxa"/>
            <w:vAlign w:val="center"/>
          </w:tcPr>
          <w:p w:rsidR="00BF484A" w:rsidRDefault="00BF484A">
            <w:pPr>
              <w:spacing w:line="360" w:lineRule="auto"/>
              <w:jc w:val="center"/>
              <w:rPr>
                <w:sz w:val="24"/>
              </w:rPr>
            </w:pPr>
            <w:r>
              <w:rPr>
                <w:rFonts w:hint="eastAsia"/>
                <w:sz w:val="24"/>
              </w:rPr>
              <w:t>3</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第十四章</w:t>
            </w:r>
          </w:p>
        </w:tc>
        <w:tc>
          <w:tcPr>
            <w:tcW w:w="3550" w:type="dxa"/>
            <w:vAlign w:val="center"/>
          </w:tcPr>
          <w:p w:rsidR="00BF484A" w:rsidRDefault="00BF484A">
            <w:pPr>
              <w:spacing w:line="360" w:lineRule="auto"/>
              <w:jc w:val="left"/>
              <w:rPr>
                <w:sz w:val="24"/>
              </w:rPr>
            </w:pPr>
            <w:r>
              <w:rPr>
                <w:rFonts w:hint="eastAsia"/>
                <w:sz w:val="24"/>
              </w:rPr>
              <w:t>细胞增殖调控与癌细胞</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第十五章</w:t>
            </w:r>
          </w:p>
        </w:tc>
        <w:tc>
          <w:tcPr>
            <w:tcW w:w="3550" w:type="dxa"/>
            <w:vAlign w:val="center"/>
          </w:tcPr>
          <w:p w:rsidR="00BF484A" w:rsidRDefault="00BF484A">
            <w:pPr>
              <w:spacing w:line="360" w:lineRule="auto"/>
              <w:jc w:val="left"/>
              <w:rPr>
                <w:sz w:val="24"/>
              </w:rPr>
            </w:pPr>
            <w:r>
              <w:rPr>
                <w:rFonts w:hint="eastAsia"/>
                <w:sz w:val="24"/>
              </w:rPr>
              <w:t>细胞分化与胚胎发育</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43"/>
          <w:jc w:val="center"/>
        </w:trPr>
        <w:tc>
          <w:tcPr>
            <w:tcW w:w="1445" w:type="dxa"/>
          </w:tcPr>
          <w:p w:rsidR="00BF484A" w:rsidRDefault="00BF484A">
            <w:pPr>
              <w:spacing w:line="360" w:lineRule="auto"/>
              <w:jc w:val="left"/>
              <w:rPr>
                <w:sz w:val="24"/>
              </w:rPr>
            </w:pPr>
            <w:r>
              <w:rPr>
                <w:rFonts w:hint="eastAsia"/>
                <w:sz w:val="24"/>
              </w:rPr>
              <w:t>第十六章</w:t>
            </w:r>
          </w:p>
        </w:tc>
        <w:tc>
          <w:tcPr>
            <w:tcW w:w="3550" w:type="dxa"/>
            <w:vAlign w:val="center"/>
          </w:tcPr>
          <w:p w:rsidR="00BF484A" w:rsidRDefault="00BF484A">
            <w:pPr>
              <w:spacing w:line="360" w:lineRule="auto"/>
              <w:jc w:val="left"/>
              <w:rPr>
                <w:sz w:val="24"/>
              </w:rPr>
            </w:pPr>
            <w:r>
              <w:rPr>
                <w:rFonts w:hint="eastAsia"/>
                <w:sz w:val="24"/>
              </w:rPr>
              <w:t>细胞死亡与细胞衰老</w:t>
            </w:r>
          </w:p>
        </w:tc>
        <w:tc>
          <w:tcPr>
            <w:tcW w:w="1680" w:type="dxa"/>
            <w:vAlign w:val="center"/>
          </w:tcPr>
          <w:p w:rsidR="00BF484A" w:rsidRDefault="00BF484A">
            <w:pPr>
              <w:spacing w:line="360" w:lineRule="auto"/>
              <w:jc w:val="center"/>
              <w:rPr>
                <w:sz w:val="24"/>
              </w:rPr>
            </w:pPr>
            <w:r>
              <w:rPr>
                <w:rFonts w:hint="eastAsia"/>
                <w:sz w:val="24"/>
              </w:rPr>
              <w:t>2</w:t>
            </w:r>
          </w:p>
        </w:tc>
      </w:tr>
      <w:tr w:rsidR="00BF484A" w:rsidTr="00BF484A">
        <w:trPr>
          <w:trHeight w:val="435"/>
          <w:jc w:val="center"/>
        </w:trPr>
        <w:tc>
          <w:tcPr>
            <w:tcW w:w="1445" w:type="dxa"/>
          </w:tcPr>
          <w:p w:rsidR="00BF484A" w:rsidRDefault="00BF484A">
            <w:pPr>
              <w:spacing w:line="360" w:lineRule="auto"/>
              <w:jc w:val="left"/>
              <w:rPr>
                <w:sz w:val="24"/>
              </w:rPr>
            </w:pPr>
            <w:r>
              <w:rPr>
                <w:rFonts w:hint="eastAsia"/>
                <w:sz w:val="24"/>
              </w:rPr>
              <w:t>第十七章</w:t>
            </w:r>
          </w:p>
        </w:tc>
        <w:tc>
          <w:tcPr>
            <w:tcW w:w="3550" w:type="dxa"/>
            <w:vAlign w:val="center"/>
          </w:tcPr>
          <w:p w:rsidR="00BF484A" w:rsidRDefault="00BF484A">
            <w:pPr>
              <w:spacing w:line="360" w:lineRule="auto"/>
              <w:jc w:val="left"/>
              <w:rPr>
                <w:sz w:val="24"/>
              </w:rPr>
            </w:pPr>
            <w:r>
              <w:rPr>
                <w:rFonts w:hint="eastAsia"/>
                <w:sz w:val="24"/>
              </w:rPr>
              <w:t>细胞的社会联系</w:t>
            </w:r>
          </w:p>
        </w:tc>
        <w:tc>
          <w:tcPr>
            <w:tcW w:w="1680" w:type="dxa"/>
            <w:vAlign w:val="center"/>
          </w:tcPr>
          <w:p w:rsidR="00BF484A" w:rsidRDefault="00BF484A">
            <w:pPr>
              <w:spacing w:line="360" w:lineRule="auto"/>
              <w:jc w:val="center"/>
              <w:rPr>
                <w:sz w:val="24"/>
              </w:rPr>
            </w:pPr>
            <w:r>
              <w:rPr>
                <w:rFonts w:hint="eastAsia"/>
                <w:sz w:val="24"/>
              </w:rPr>
              <w:t>3</w:t>
            </w:r>
          </w:p>
        </w:tc>
      </w:tr>
      <w:tr w:rsidR="00BF484A" w:rsidTr="00BF484A">
        <w:trPr>
          <w:trHeight w:val="435"/>
          <w:jc w:val="center"/>
        </w:trPr>
        <w:tc>
          <w:tcPr>
            <w:tcW w:w="1445" w:type="dxa"/>
          </w:tcPr>
          <w:p w:rsidR="00BF484A" w:rsidRDefault="00BF484A">
            <w:pPr>
              <w:spacing w:line="360" w:lineRule="auto"/>
              <w:jc w:val="left"/>
              <w:rPr>
                <w:sz w:val="24"/>
              </w:rPr>
            </w:pPr>
          </w:p>
        </w:tc>
        <w:tc>
          <w:tcPr>
            <w:tcW w:w="3550" w:type="dxa"/>
            <w:vAlign w:val="center"/>
          </w:tcPr>
          <w:p w:rsidR="00BF484A" w:rsidRDefault="00BF484A">
            <w:pPr>
              <w:spacing w:line="360" w:lineRule="auto"/>
              <w:jc w:val="left"/>
              <w:rPr>
                <w:sz w:val="24"/>
              </w:rPr>
            </w:pPr>
            <w:r>
              <w:rPr>
                <w:sz w:val="24"/>
              </w:rPr>
              <w:t>总计</w:t>
            </w:r>
          </w:p>
        </w:tc>
        <w:tc>
          <w:tcPr>
            <w:tcW w:w="1680" w:type="dxa"/>
            <w:vAlign w:val="center"/>
          </w:tcPr>
          <w:p w:rsidR="00BF484A" w:rsidRDefault="00BF484A">
            <w:pPr>
              <w:spacing w:line="360" w:lineRule="auto"/>
              <w:jc w:val="center"/>
              <w:rPr>
                <w:sz w:val="24"/>
              </w:rPr>
            </w:pPr>
            <w:r>
              <w:rPr>
                <w:sz w:val="24"/>
              </w:rPr>
              <w:t>48</w:t>
            </w:r>
          </w:p>
        </w:tc>
      </w:tr>
    </w:tbl>
    <w:p w:rsidR="008501F1" w:rsidRDefault="008501F1">
      <w:pPr>
        <w:spacing w:line="360" w:lineRule="auto"/>
        <w:rPr>
          <w:rFonts w:ascii="宋体"/>
          <w:sz w:val="24"/>
        </w:rPr>
      </w:pPr>
    </w:p>
    <w:p w:rsidR="008501F1" w:rsidRDefault="00725146">
      <w:pPr>
        <w:spacing w:line="360" w:lineRule="auto"/>
        <w:rPr>
          <w:rFonts w:ascii="黑体" w:eastAsia="黑体" w:hAnsi="宋体"/>
          <w:sz w:val="24"/>
        </w:rPr>
      </w:pPr>
      <w:r>
        <w:rPr>
          <w:rFonts w:ascii="黑体" w:eastAsia="黑体" w:hAnsi="宋体" w:hint="eastAsia"/>
          <w:sz w:val="24"/>
        </w:rPr>
        <w:t>三、教学内容与要求</w:t>
      </w:r>
    </w:p>
    <w:p w:rsidR="008501F1" w:rsidRDefault="00725146">
      <w:pPr>
        <w:widowControl/>
        <w:adjustRightInd w:val="0"/>
        <w:snapToGrid w:val="0"/>
        <w:spacing w:line="360" w:lineRule="auto"/>
        <w:jc w:val="center"/>
        <w:rPr>
          <w:bCs/>
          <w:kern w:val="0"/>
          <w:sz w:val="28"/>
        </w:rPr>
      </w:pPr>
      <w:r>
        <w:rPr>
          <w:bCs/>
          <w:kern w:val="0"/>
          <w:sz w:val="28"/>
        </w:rPr>
        <w:t>第一章：绪论</w:t>
      </w:r>
    </w:p>
    <w:p w:rsidR="008501F1" w:rsidRDefault="00725146" w:rsidP="00BF484A">
      <w:pPr>
        <w:widowControl/>
        <w:adjustRightInd w:val="0"/>
        <w:snapToGrid w:val="0"/>
        <w:spacing w:beforeLines="50" w:afterLines="50" w:line="360" w:lineRule="auto"/>
        <w:jc w:val="left"/>
        <w:rPr>
          <w:b/>
          <w:bCs/>
          <w:kern w:val="0"/>
          <w:sz w:val="24"/>
        </w:rPr>
      </w:pPr>
      <w:r>
        <w:rPr>
          <w:rFonts w:hint="eastAsia"/>
          <w:b/>
          <w:bCs/>
          <w:kern w:val="0"/>
          <w:sz w:val="24"/>
        </w:rPr>
        <w:t>【</w:t>
      </w:r>
      <w:r>
        <w:rPr>
          <w:b/>
          <w:bCs/>
          <w:kern w:val="0"/>
          <w:sz w:val="24"/>
        </w:rPr>
        <w:t>教学</w:t>
      </w:r>
      <w:r>
        <w:rPr>
          <w:rFonts w:hint="eastAsia"/>
          <w:b/>
          <w:bCs/>
          <w:kern w:val="0"/>
          <w:sz w:val="24"/>
        </w:rPr>
        <w:t>目的</w:t>
      </w:r>
      <w:r>
        <w:rPr>
          <w:b/>
          <w:bCs/>
          <w:kern w:val="0"/>
          <w:sz w:val="24"/>
        </w:rPr>
        <w:t>】</w:t>
      </w:r>
    </w:p>
    <w:p w:rsidR="008501F1" w:rsidRDefault="00725146">
      <w:pPr>
        <w:widowControl/>
        <w:adjustRightInd w:val="0"/>
        <w:snapToGrid w:val="0"/>
        <w:spacing w:line="360" w:lineRule="auto"/>
        <w:ind w:firstLineChars="200" w:firstLine="480"/>
        <w:jc w:val="left"/>
        <w:rPr>
          <w:bCs/>
          <w:kern w:val="0"/>
          <w:sz w:val="24"/>
        </w:rPr>
      </w:pPr>
      <w:r>
        <w:rPr>
          <w:rFonts w:hint="eastAsia"/>
          <w:bCs/>
          <w:kern w:val="0"/>
          <w:sz w:val="24"/>
        </w:rPr>
        <w:t>通过本章学习，要求学生掌握细胞学与细胞生物学发展的历史，细胞学说的建立及其所起的承前启后的重要作用。了解当前细胞生物学主要发展方向是细胞分子生物学，它是以细胞作为一切有机体进行生命活动的基本单位这一概念为出发点，在各层次上（主要在分子水平上）研究细胞生命活动基本规律的学科。</w:t>
      </w:r>
    </w:p>
    <w:p w:rsidR="008501F1" w:rsidRDefault="00725146" w:rsidP="00BF484A">
      <w:pPr>
        <w:widowControl/>
        <w:adjustRightInd w:val="0"/>
        <w:snapToGrid w:val="0"/>
        <w:spacing w:beforeLines="50" w:afterLines="50" w:line="360" w:lineRule="auto"/>
        <w:jc w:val="left"/>
        <w:rPr>
          <w:b/>
          <w:bCs/>
          <w:kern w:val="0"/>
          <w:sz w:val="24"/>
        </w:rPr>
      </w:pPr>
      <w:r>
        <w:rPr>
          <w:rFonts w:hint="eastAsia"/>
          <w:b/>
          <w:bCs/>
          <w:kern w:val="0"/>
          <w:sz w:val="24"/>
        </w:rPr>
        <w:lastRenderedPageBreak/>
        <w:t>【</w:t>
      </w:r>
      <w:r>
        <w:rPr>
          <w:b/>
          <w:bCs/>
          <w:kern w:val="0"/>
          <w:sz w:val="24"/>
        </w:rPr>
        <w:t>教学内容</w:t>
      </w:r>
      <w:r>
        <w:rPr>
          <w:rFonts w:hint="eastAsia"/>
          <w:b/>
          <w:bCs/>
          <w:kern w:val="0"/>
          <w:sz w:val="24"/>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细胞生物学研究的内容与现状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现代生命科学中的一门重要的基础前沿学科</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细胞生物学的主要研究内容</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细胞学与细胞生物学发展简史</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细胞的发现</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细胞学说的建立及其意义</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细胞学的经典时期</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24 </w:t>
      </w:r>
      <w:r>
        <w:rPr>
          <w:rFonts w:hint="eastAsia"/>
          <w:sz w:val="24"/>
        </w:rPr>
        <w:t>细胞生物学学科的形成与发展</w:t>
      </w:r>
    </w:p>
    <w:p w:rsidR="008501F1" w:rsidRDefault="008501F1" w:rsidP="00BF484A">
      <w:pPr>
        <w:widowControl/>
        <w:adjustRightInd w:val="0"/>
        <w:snapToGrid w:val="0"/>
        <w:spacing w:beforeLines="50" w:afterLines="50" w:line="360" w:lineRule="auto"/>
        <w:ind w:firstLine="480"/>
        <w:jc w:val="left"/>
        <w:rPr>
          <w:b/>
          <w:bCs/>
          <w:kern w:val="0"/>
          <w:sz w:val="24"/>
        </w:rPr>
      </w:pPr>
    </w:p>
    <w:p w:rsidR="008501F1" w:rsidRDefault="00725146" w:rsidP="00BF484A">
      <w:pPr>
        <w:widowControl/>
        <w:adjustRightInd w:val="0"/>
        <w:snapToGrid w:val="0"/>
        <w:spacing w:beforeLines="50" w:afterLines="50" w:line="360" w:lineRule="auto"/>
        <w:jc w:val="left"/>
        <w:rPr>
          <w:b/>
          <w:bCs/>
          <w:kern w:val="0"/>
          <w:sz w:val="24"/>
        </w:rPr>
      </w:pPr>
      <w:r>
        <w:rPr>
          <w:rFonts w:hint="eastAsia"/>
          <w:b/>
          <w:bCs/>
          <w:kern w:val="0"/>
          <w:sz w:val="24"/>
        </w:rPr>
        <w:t>【</w:t>
      </w:r>
      <w:r>
        <w:rPr>
          <w:b/>
          <w:bCs/>
          <w:kern w:val="0"/>
          <w:sz w:val="24"/>
        </w:rPr>
        <w:t>重点与难点</w:t>
      </w:r>
      <w:r>
        <w:rPr>
          <w:rFonts w:hint="eastAsia"/>
          <w:b/>
          <w:bCs/>
          <w:kern w:val="0"/>
          <w:sz w:val="24"/>
        </w:rPr>
        <w:t>】</w:t>
      </w:r>
    </w:p>
    <w:p w:rsidR="008501F1" w:rsidRDefault="00725146">
      <w:pPr>
        <w:spacing w:line="360" w:lineRule="auto"/>
        <w:jc w:val="left"/>
        <w:rPr>
          <w:color w:val="000000"/>
          <w:sz w:val="24"/>
        </w:rPr>
      </w:pPr>
      <w:r>
        <w:rPr>
          <w:sz w:val="24"/>
        </w:rPr>
        <w:t xml:space="preserve">   </w:t>
      </w:r>
      <w:r>
        <w:rPr>
          <w:sz w:val="24"/>
        </w:rPr>
        <w:t>重点掌握</w:t>
      </w:r>
      <w:r>
        <w:rPr>
          <w:rFonts w:hint="eastAsia"/>
          <w:sz w:val="24"/>
        </w:rPr>
        <w:t>掌握细胞生物学发展的历史，细胞的发现，细胞学说的建立及其所起的承前启后的重要作用。</w:t>
      </w:r>
    </w:p>
    <w:p w:rsidR="008501F1" w:rsidRDefault="008501F1">
      <w:pPr>
        <w:widowControl/>
        <w:adjustRightInd w:val="0"/>
        <w:snapToGrid w:val="0"/>
        <w:spacing w:line="360" w:lineRule="auto"/>
        <w:jc w:val="left"/>
        <w:rPr>
          <w:bCs/>
          <w:kern w:val="0"/>
          <w:sz w:val="24"/>
        </w:rPr>
      </w:pPr>
    </w:p>
    <w:p w:rsidR="008501F1" w:rsidRDefault="00725146">
      <w:pPr>
        <w:widowControl/>
        <w:adjustRightInd w:val="0"/>
        <w:snapToGrid w:val="0"/>
        <w:spacing w:line="360" w:lineRule="auto"/>
        <w:jc w:val="center"/>
        <w:rPr>
          <w:bCs/>
          <w:kern w:val="0"/>
          <w:sz w:val="28"/>
        </w:rPr>
      </w:pPr>
      <w:r>
        <w:rPr>
          <w:bCs/>
          <w:kern w:val="0"/>
          <w:sz w:val="28"/>
        </w:rPr>
        <w:t>第二章：</w:t>
      </w:r>
      <w:r>
        <w:rPr>
          <w:rFonts w:hint="eastAsia"/>
          <w:bCs/>
          <w:kern w:val="0"/>
          <w:sz w:val="28"/>
        </w:rPr>
        <w:t>细胞的统一性与多样性</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真核细胞、原核细胞的结构特征及进化上的关系；细胞生命活动的基本含义。真核细胞的可能祖先：古细菌的结构和遗传学特征。动植物细胞在结构上的差异。病毒与宿主细胞相互作用的分子机制。</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细胞的基本特征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细胞是生命活动的基本单位</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细胞的基本共性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原核细胞与古核细胞</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2.1 </w:t>
      </w:r>
      <w:r>
        <w:rPr>
          <w:rFonts w:hint="eastAsia"/>
          <w:sz w:val="24"/>
        </w:rPr>
        <w:t>原核细胞</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最小最简单的细胞——支原体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古核细胞</w:t>
      </w:r>
      <w:r>
        <w:rPr>
          <w:rFonts w:hint="eastAsia"/>
          <w:sz w:val="24"/>
        </w:rPr>
        <w:t>(</w:t>
      </w:r>
      <w:r>
        <w:rPr>
          <w:rFonts w:hint="eastAsia"/>
          <w:sz w:val="24"/>
        </w:rPr>
        <w:t>古细菌</w:t>
      </w:r>
      <w:r>
        <w:rPr>
          <w:rFonts w:hint="eastAsia"/>
          <w:sz w:val="24"/>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  </w:t>
      </w:r>
      <w:r>
        <w:rPr>
          <w:rFonts w:hint="eastAsia"/>
          <w:sz w:val="24"/>
        </w:rPr>
        <w:t>真核细胞</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3.1 </w:t>
      </w:r>
      <w:r>
        <w:rPr>
          <w:rFonts w:hint="eastAsia"/>
          <w:sz w:val="24"/>
        </w:rPr>
        <w:t>真核细胞的基本结构体系</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3.2 </w:t>
      </w:r>
      <w:r>
        <w:rPr>
          <w:rFonts w:hint="eastAsia"/>
          <w:sz w:val="24"/>
        </w:rPr>
        <w:t>细胞的大小及其影响因素</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3.3 </w:t>
      </w:r>
      <w:r>
        <w:rPr>
          <w:rFonts w:hint="eastAsia"/>
          <w:sz w:val="24"/>
        </w:rPr>
        <w:t>原核细胞与真核细胞的比较</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3.4 </w:t>
      </w:r>
      <w:r>
        <w:rPr>
          <w:rFonts w:hint="eastAsia"/>
          <w:sz w:val="24"/>
        </w:rPr>
        <w:t>植物细胞与动物细胞的比较</w:t>
      </w:r>
    </w:p>
    <w:p w:rsidR="008501F1" w:rsidRDefault="00725146" w:rsidP="00BF484A">
      <w:pPr>
        <w:widowControl/>
        <w:adjustRightInd w:val="0"/>
        <w:snapToGrid w:val="0"/>
        <w:spacing w:beforeLines="50" w:afterLines="50" w:line="360" w:lineRule="auto"/>
        <w:jc w:val="left"/>
        <w:rPr>
          <w:sz w:val="24"/>
        </w:rPr>
      </w:pPr>
      <w:r>
        <w:rPr>
          <w:rFonts w:hint="eastAsia"/>
          <w:sz w:val="24"/>
        </w:rPr>
        <w:t>4</w:t>
      </w:r>
      <w:r>
        <w:rPr>
          <w:rFonts w:hint="eastAsia"/>
          <w:sz w:val="24"/>
        </w:rPr>
        <w:t xml:space="preserve">　非细胞形态的生命体——病毒</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4.1 </w:t>
      </w:r>
      <w:r>
        <w:rPr>
          <w:rFonts w:hint="eastAsia"/>
          <w:sz w:val="24"/>
        </w:rPr>
        <w:t>病毒的基本知识</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4.2 </w:t>
      </w:r>
      <w:r>
        <w:rPr>
          <w:rFonts w:hint="eastAsia"/>
          <w:sz w:val="24"/>
        </w:rPr>
        <w:t>病毒在细胞内增殖</w:t>
      </w:r>
    </w:p>
    <w:p w:rsidR="008501F1" w:rsidRDefault="00725146" w:rsidP="00BF484A">
      <w:pPr>
        <w:widowControl/>
        <w:adjustRightInd w:val="0"/>
        <w:snapToGrid w:val="0"/>
        <w:spacing w:beforeLines="50" w:afterLines="50" w:line="360" w:lineRule="auto"/>
        <w:ind w:firstLine="480"/>
        <w:jc w:val="left"/>
        <w:rPr>
          <w:sz w:val="24"/>
        </w:rPr>
      </w:pPr>
      <w:r>
        <w:rPr>
          <w:rFonts w:hint="eastAsia"/>
          <w:sz w:val="24"/>
        </w:rPr>
        <w:t xml:space="preserve">4.3 </w:t>
      </w:r>
      <w:r>
        <w:rPr>
          <w:rFonts w:hint="eastAsia"/>
          <w:sz w:val="24"/>
        </w:rPr>
        <w:t>病毒与细胞在起源与进化中的关系</w:t>
      </w:r>
    </w:p>
    <w:p w:rsidR="008501F1" w:rsidRDefault="00725146" w:rsidP="00BF484A">
      <w:pPr>
        <w:widowControl/>
        <w:adjustRightInd w:val="0"/>
        <w:snapToGrid w:val="0"/>
        <w:spacing w:beforeLines="50" w:afterLines="50" w:line="360" w:lineRule="auto"/>
        <w:ind w:firstLine="480"/>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spacing w:line="360" w:lineRule="auto"/>
        <w:ind w:firstLineChars="200" w:firstLine="480"/>
        <w:jc w:val="left"/>
        <w:rPr>
          <w:color w:val="000000"/>
          <w:sz w:val="24"/>
        </w:rPr>
      </w:pPr>
      <w:r>
        <w:rPr>
          <w:color w:val="000000"/>
          <w:sz w:val="24"/>
        </w:rPr>
        <w:t>1</w:t>
      </w:r>
      <w:r>
        <w:rPr>
          <w:color w:val="000000"/>
          <w:sz w:val="24"/>
        </w:rPr>
        <w:t>、</w:t>
      </w:r>
      <w:r>
        <w:rPr>
          <w:rFonts w:hint="eastAsia"/>
          <w:color w:val="000000"/>
          <w:sz w:val="24"/>
        </w:rPr>
        <w:t>细胞的基本共性；</w:t>
      </w:r>
    </w:p>
    <w:p w:rsidR="008501F1" w:rsidRDefault="00725146">
      <w:pPr>
        <w:spacing w:line="360" w:lineRule="auto"/>
        <w:ind w:firstLineChars="200" w:firstLine="480"/>
        <w:jc w:val="left"/>
        <w:rPr>
          <w:sz w:val="24"/>
        </w:rPr>
      </w:pPr>
      <w:r>
        <w:rPr>
          <w:color w:val="000000"/>
          <w:sz w:val="24"/>
        </w:rPr>
        <w:t>2</w:t>
      </w:r>
      <w:r>
        <w:rPr>
          <w:color w:val="000000"/>
          <w:sz w:val="24"/>
        </w:rPr>
        <w:t>、</w:t>
      </w:r>
      <w:r>
        <w:rPr>
          <w:rFonts w:hint="eastAsia"/>
          <w:color w:val="000000"/>
          <w:sz w:val="24"/>
        </w:rPr>
        <w:t>原核细胞、古核细胞与真核细胞的特点，</w:t>
      </w:r>
    </w:p>
    <w:p w:rsidR="008501F1" w:rsidRDefault="00725146">
      <w:pPr>
        <w:spacing w:line="360" w:lineRule="auto"/>
        <w:ind w:firstLineChars="200" w:firstLine="480"/>
        <w:jc w:val="left"/>
        <w:rPr>
          <w:sz w:val="24"/>
        </w:rPr>
      </w:pPr>
      <w:r>
        <w:rPr>
          <w:sz w:val="24"/>
        </w:rPr>
        <w:t>3</w:t>
      </w:r>
      <w:r>
        <w:rPr>
          <w:sz w:val="24"/>
        </w:rPr>
        <w:t>、</w:t>
      </w:r>
      <w:r>
        <w:rPr>
          <w:rFonts w:hint="eastAsia"/>
          <w:sz w:val="24"/>
        </w:rPr>
        <w:t>古核细胞与真核细胞在进化上的关系</w:t>
      </w:r>
      <w:r>
        <w:rPr>
          <w:color w:val="000000"/>
          <w:sz w:val="24"/>
        </w:rPr>
        <w:t>；</w:t>
      </w:r>
    </w:p>
    <w:p w:rsidR="008501F1" w:rsidRDefault="00725146">
      <w:pPr>
        <w:spacing w:line="360" w:lineRule="auto"/>
        <w:ind w:firstLineChars="200" w:firstLine="480"/>
        <w:jc w:val="left"/>
        <w:rPr>
          <w:color w:val="000000"/>
          <w:sz w:val="24"/>
        </w:rPr>
      </w:pPr>
      <w:r>
        <w:rPr>
          <w:color w:val="000000"/>
          <w:sz w:val="24"/>
        </w:rPr>
        <w:t>4</w:t>
      </w:r>
      <w:r>
        <w:rPr>
          <w:color w:val="000000"/>
          <w:sz w:val="24"/>
        </w:rPr>
        <w:t>、</w:t>
      </w:r>
      <w:r>
        <w:rPr>
          <w:rFonts w:hint="eastAsia"/>
          <w:color w:val="000000"/>
          <w:sz w:val="24"/>
        </w:rPr>
        <w:t>病毒的基本知识</w:t>
      </w:r>
      <w:r>
        <w:rPr>
          <w:color w:val="000000"/>
          <w:sz w:val="24"/>
        </w:rPr>
        <w:t>；</w:t>
      </w:r>
      <w:r>
        <w:rPr>
          <w:rFonts w:hint="eastAsia"/>
          <w:color w:val="000000"/>
          <w:sz w:val="24"/>
        </w:rPr>
        <w:t>以及它与细胞在进化上的关系。</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三</w:t>
      </w:r>
      <w:r>
        <w:rPr>
          <w:bCs/>
          <w:kern w:val="0"/>
          <w:sz w:val="28"/>
        </w:rPr>
        <w:t>章：</w:t>
      </w:r>
      <w:r>
        <w:rPr>
          <w:rFonts w:hint="eastAsia"/>
          <w:bCs/>
          <w:kern w:val="0"/>
          <w:sz w:val="28"/>
        </w:rPr>
        <w:t>细胞生物学研究方法</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通过本章学习，要求学生了解细胞生物学研究领域所使用的实验技术的基本原理和应用。</w:t>
      </w:r>
      <w:r>
        <w:rPr>
          <w:rFonts w:hint="eastAsia"/>
          <w:bCs/>
          <w:kern w:val="0"/>
          <w:sz w:val="24"/>
        </w:rPr>
        <w:t>1</w:t>
      </w:r>
      <w:r>
        <w:rPr>
          <w:rFonts w:hint="eastAsia"/>
          <w:bCs/>
          <w:kern w:val="0"/>
          <w:sz w:val="24"/>
        </w:rPr>
        <w:t>、显微镜技术（</w:t>
      </w:r>
      <w:r>
        <w:rPr>
          <w:rFonts w:hint="eastAsia"/>
          <w:bCs/>
          <w:kern w:val="0"/>
          <w:sz w:val="24"/>
        </w:rPr>
        <w:t>1</w:t>
      </w:r>
      <w:r>
        <w:rPr>
          <w:rFonts w:hint="eastAsia"/>
          <w:bCs/>
          <w:kern w:val="0"/>
          <w:sz w:val="24"/>
        </w:rPr>
        <w:t>）光学显微镜技术：普通复式显微镜技术，荧光显微镜技术。（</w:t>
      </w:r>
      <w:r>
        <w:rPr>
          <w:rFonts w:hint="eastAsia"/>
          <w:bCs/>
          <w:kern w:val="0"/>
          <w:sz w:val="24"/>
        </w:rPr>
        <w:t>2</w:t>
      </w:r>
      <w:r>
        <w:rPr>
          <w:rFonts w:hint="eastAsia"/>
          <w:bCs/>
          <w:kern w:val="0"/>
          <w:sz w:val="24"/>
        </w:rPr>
        <w:t>）电子显微镜技术原理与基本知识。</w:t>
      </w:r>
      <w:r>
        <w:rPr>
          <w:rFonts w:hint="eastAsia"/>
          <w:bCs/>
          <w:kern w:val="0"/>
          <w:sz w:val="24"/>
        </w:rPr>
        <w:t>2</w:t>
      </w:r>
      <w:r>
        <w:rPr>
          <w:rFonts w:hint="eastAsia"/>
          <w:bCs/>
          <w:kern w:val="0"/>
          <w:sz w:val="24"/>
        </w:rPr>
        <w:t>．细胞组分的分析方法。（</w:t>
      </w:r>
      <w:r>
        <w:rPr>
          <w:rFonts w:hint="eastAsia"/>
          <w:bCs/>
          <w:kern w:val="0"/>
          <w:sz w:val="24"/>
        </w:rPr>
        <w:t>1</w:t>
      </w:r>
      <w:r>
        <w:rPr>
          <w:rFonts w:hint="eastAsia"/>
          <w:bCs/>
          <w:kern w:val="0"/>
          <w:sz w:val="24"/>
        </w:rPr>
        <w:t>）超速离心技术。（</w:t>
      </w:r>
      <w:r>
        <w:rPr>
          <w:rFonts w:hint="eastAsia"/>
          <w:bCs/>
          <w:kern w:val="0"/>
          <w:sz w:val="24"/>
        </w:rPr>
        <w:t>2</w:t>
      </w:r>
      <w:r>
        <w:rPr>
          <w:rFonts w:hint="eastAsia"/>
          <w:bCs/>
          <w:kern w:val="0"/>
          <w:sz w:val="24"/>
        </w:rPr>
        <w:t>）细胞内大分子的显示方法。（</w:t>
      </w:r>
      <w:r>
        <w:rPr>
          <w:rFonts w:hint="eastAsia"/>
          <w:bCs/>
          <w:kern w:val="0"/>
          <w:sz w:val="24"/>
        </w:rPr>
        <w:t>3</w:t>
      </w:r>
      <w:r>
        <w:rPr>
          <w:rFonts w:hint="eastAsia"/>
          <w:bCs/>
          <w:kern w:val="0"/>
          <w:sz w:val="24"/>
        </w:rPr>
        <w:t>）细胞内特异蛋白抗</w:t>
      </w:r>
      <w:r>
        <w:rPr>
          <w:rFonts w:hint="eastAsia"/>
          <w:bCs/>
          <w:kern w:val="0"/>
          <w:sz w:val="24"/>
        </w:rPr>
        <w:lastRenderedPageBreak/>
        <w:t>原和核酸序列的定位与定性：原位杂交技术。</w:t>
      </w:r>
      <w:r>
        <w:rPr>
          <w:rFonts w:hint="eastAsia"/>
          <w:bCs/>
          <w:kern w:val="0"/>
          <w:sz w:val="24"/>
        </w:rPr>
        <w:t>3</w:t>
      </w:r>
      <w:r>
        <w:rPr>
          <w:rFonts w:hint="eastAsia"/>
          <w:bCs/>
          <w:kern w:val="0"/>
          <w:sz w:val="24"/>
        </w:rPr>
        <w:t>．细胞培养技术，细胞融合与细胞杂交技术，单克隆抗体技术。</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细胞形态结构的观察方法</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1.1 </w:t>
      </w:r>
      <w:r>
        <w:rPr>
          <w:rFonts w:hint="eastAsia"/>
          <w:sz w:val="24"/>
        </w:rPr>
        <w:t>光学显微镜</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1.2 </w:t>
      </w:r>
      <w:r>
        <w:rPr>
          <w:rFonts w:hint="eastAsia"/>
          <w:sz w:val="24"/>
        </w:rPr>
        <w:t>电子显微镜</w:t>
      </w:r>
    </w:p>
    <w:p w:rsidR="008501F1" w:rsidRDefault="00725146" w:rsidP="00BF484A">
      <w:pPr>
        <w:widowControl/>
        <w:adjustRightInd w:val="0"/>
        <w:snapToGrid w:val="0"/>
        <w:spacing w:beforeLines="50" w:afterLines="50" w:line="360" w:lineRule="auto"/>
        <w:jc w:val="left"/>
        <w:rPr>
          <w:sz w:val="24"/>
        </w:rPr>
      </w:pPr>
      <w:r>
        <w:rPr>
          <w:rFonts w:hint="eastAsia"/>
          <w:sz w:val="24"/>
        </w:rPr>
        <w:t>2</w:t>
      </w:r>
      <w:r>
        <w:rPr>
          <w:rFonts w:hint="eastAsia"/>
          <w:sz w:val="24"/>
        </w:rPr>
        <w:t xml:space="preserve">　细胞及其组分的分析方法</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用超离心技术分离细胞组分</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细胞成分的细胞化学显示方法</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特异蛋白抗原的定位与定性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2.4 </w:t>
      </w:r>
      <w:r>
        <w:rPr>
          <w:rFonts w:hint="eastAsia"/>
          <w:sz w:val="24"/>
        </w:rPr>
        <w:t>细胞内特异核酸的定位与定性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 </w:t>
      </w:r>
      <w:r>
        <w:rPr>
          <w:rFonts w:hint="eastAsia"/>
          <w:sz w:val="24"/>
        </w:rPr>
        <w:t>细胞培养与细胞工程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3.1 </w:t>
      </w:r>
      <w:r>
        <w:rPr>
          <w:rFonts w:hint="eastAsia"/>
          <w:sz w:val="24"/>
        </w:rPr>
        <w:t>细胞培养</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3.2 </w:t>
      </w:r>
      <w:r>
        <w:rPr>
          <w:rFonts w:hint="eastAsia"/>
          <w:sz w:val="24"/>
        </w:rPr>
        <w:t>细胞工程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4 </w:t>
      </w:r>
      <w:r>
        <w:rPr>
          <w:rFonts w:hint="eastAsia"/>
          <w:sz w:val="24"/>
        </w:rPr>
        <w:t>细胞及生物大分子的动态变化</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4.1 </w:t>
      </w:r>
      <w:r>
        <w:rPr>
          <w:rFonts w:hint="eastAsia"/>
          <w:sz w:val="24"/>
        </w:rPr>
        <w:t>荧光漂白恢复技术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4.2 </w:t>
      </w:r>
      <w:r>
        <w:rPr>
          <w:rFonts w:hint="eastAsia"/>
          <w:sz w:val="24"/>
        </w:rPr>
        <w:t>单分子技术与细胞生命活动的研究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4.3 </w:t>
      </w:r>
      <w:r>
        <w:rPr>
          <w:rFonts w:hint="eastAsia"/>
          <w:sz w:val="24"/>
        </w:rPr>
        <w:t>酵母双杂交技术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5</w:t>
      </w:r>
      <w:r>
        <w:rPr>
          <w:rFonts w:hint="eastAsia"/>
          <w:sz w:val="24"/>
        </w:rPr>
        <w:t xml:space="preserve">　模式生物与功能基因组的研究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5.1 </w:t>
      </w:r>
      <w:r>
        <w:rPr>
          <w:rFonts w:hint="eastAsia"/>
          <w:sz w:val="24"/>
        </w:rPr>
        <w:t>细胞生物学研究常用的模式生物</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5.2 </w:t>
      </w:r>
      <w:r>
        <w:rPr>
          <w:rFonts w:hint="eastAsia"/>
          <w:sz w:val="24"/>
        </w:rPr>
        <w:t>突变体制备技术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5.3 </w:t>
      </w:r>
      <w:r>
        <w:rPr>
          <w:rFonts w:hint="eastAsia"/>
          <w:sz w:val="24"/>
        </w:rPr>
        <w:t>蛋白质组学技术</w:t>
      </w:r>
      <w:r>
        <w:rPr>
          <w:rFonts w:hint="eastAsia"/>
          <w:sz w:val="24"/>
        </w:rPr>
        <w:t>-</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lastRenderedPageBreak/>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rPr>
          <w:color w:val="000000"/>
          <w:sz w:val="24"/>
        </w:rPr>
      </w:pPr>
      <w:r>
        <w:rPr>
          <w:rFonts w:hint="eastAsia"/>
          <w:color w:val="000000"/>
          <w:sz w:val="24"/>
        </w:rPr>
        <w:t xml:space="preserve">1 </w:t>
      </w:r>
      <w:r>
        <w:rPr>
          <w:rFonts w:hint="eastAsia"/>
          <w:color w:val="000000"/>
          <w:sz w:val="24"/>
        </w:rPr>
        <w:t>光学显微镜的原理、构造及使用。</w:t>
      </w:r>
      <w:bookmarkStart w:id="0" w:name="_GoBack"/>
      <w:bookmarkEnd w:id="0"/>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原代细胞培养、传代细胞培养、细胞株、细胞系等细胞培养有关概念以及单克隆抗体技术。</w:t>
      </w: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四</w:t>
      </w:r>
      <w:r>
        <w:rPr>
          <w:bCs/>
          <w:kern w:val="0"/>
          <w:sz w:val="28"/>
        </w:rPr>
        <w:t>章：</w:t>
      </w:r>
      <w:r>
        <w:rPr>
          <w:rFonts w:hint="eastAsia"/>
          <w:bCs/>
          <w:kern w:val="0"/>
          <w:sz w:val="28"/>
        </w:rPr>
        <w:t>细胞质膜</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通过本章学习，要求学生掌握掌握细胞质膜的结构模型，组成成分，生理生化基本特性，膜的主要生物功能。</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细胞质膜的结构模型与基本成分</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细胞质膜的结构模型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膜脂</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膜蛋白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细胞质膜的基本特征与功能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膜的流动性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膜的不对称性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细胞质膜的基本功能</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spacing w:line="360" w:lineRule="auto"/>
        <w:jc w:val="left"/>
        <w:rPr>
          <w:color w:val="000000"/>
          <w:sz w:val="24"/>
        </w:rPr>
      </w:pPr>
      <w:r>
        <w:rPr>
          <w:rFonts w:hint="eastAsia"/>
          <w:color w:val="000000"/>
          <w:sz w:val="24"/>
        </w:rPr>
        <w:t xml:space="preserve">1 </w:t>
      </w:r>
      <w:r>
        <w:rPr>
          <w:rFonts w:hint="eastAsia"/>
          <w:color w:val="000000"/>
          <w:sz w:val="24"/>
        </w:rPr>
        <w:t>质膜的化学组成、存在方式及其分布特点。</w:t>
      </w:r>
    </w:p>
    <w:p w:rsidR="008501F1" w:rsidRDefault="00725146">
      <w:pPr>
        <w:spacing w:line="360" w:lineRule="auto"/>
        <w:jc w:val="left"/>
        <w:rPr>
          <w:color w:val="000000"/>
          <w:sz w:val="24"/>
        </w:rPr>
      </w:pPr>
      <w:r>
        <w:rPr>
          <w:rFonts w:hint="eastAsia"/>
          <w:color w:val="000000"/>
          <w:sz w:val="24"/>
        </w:rPr>
        <w:t xml:space="preserve">2 </w:t>
      </w:r>
      <w:r>
        <w:rPr>
          <w:rFonts w:hint="eastAsia"/>
          <w:color w:val="000000"/>
          <w:sz w:val="24"/>
        </w:rPr>
        <w:t>质膜的两大基本特性及及其生物学功能。</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五</w:t>
      </w:r>
      <w:r>
        <w:rPr>
          <w:bCs/>
          <w:kern w:val="0"/>
          <w:sz w:val="28"/>
        </w:rPr>
        <w:t>章：</w:t>
      </w:r>
      <w:r>
        <w:rPr>
          <w:rFonts w:hint="eastAsia"/>
          <w:bCs/>
          <w:kern w:val="0"/>
          <w:sz w:val="28"/>
        </w:rPr>
        <w:t>物质的跨膜运输</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lastRenderedPageBreak/>
        <w:t>通过本章学习，要求学生掌握掌握物质跨膜运输的三种主要方式，及其各自的运输方向、跨膜动力、能量消耗等特征。（</w:t>
      </w:r>
      <w:r>
        <w:rPr>
          <w:rFonts w:hint="eastAsia"/>
          <w:bCs/>
          <w:kern w:val="0"/>
          <w:sz w:val="24"/>
        </w:rPr>
        <w:t>1</w:t>
      </w:r>
      <w:r>
        <w:rPr>
          <w:rFonts w:hint="eastAsia"/>
          <w:bCs/>
          <w:kern w:val="0"/>
          <w:sz w:val="24"/>
        </w:rPr>
        <w:t>）被动运输：包括简单扩散和载体介导的协助扩散；负责物质跨膜转运的两类蛋白：</w:t>
      </w:r>
      <w:r>
        <w:rPr>
          <w:rFonts w:hint="eastAsia"/>
          <w:bCs/>
          <w:kern w:val="0"/>
          <w:sz w:val="24"/>
        </w:rPr>
        <w:t xml:space="preserve"> </w:t>
      </w:r>
      <w:r>
        <w:rPr>
          <w:rFonts w:hint="eastAsia"/>
          <w:bCs/>
          <w:kern w:val="0"/>
          <w:sz w:val="24"/>
        </w:rPr>
        <w:t>载体蛋白和通道蛋白，各自的结构与功能特点。（</w:t>
      </w:r>
      <w:r>
        <w:rPr>
          <w:rFonts w:hint="eastAsia"/>
          <w:bCs/>
          <w:kern w:val="0"/>
          <w:sz w:val="24"/>
        </w:rPr>
        <w:t>2</w:t>
      </w:r>
      <w:r>
        <w:rPr>
          <w:rFonts w:hint="eastAsia"/>
          <w:bCs/>
          <w:kern w:val="0"/>
          <w:sz w:val="24"/>
        </w:rPr>
        <w:t>）主动运输：由</w:t>
      </w:r>
      <w:r>
        <w:rPr>
          <w:rFonts w:hint="eastAsia"/>
          <w:bCs/>
          <w:kern w:val="0"/>
          <w:sz w:val="24"/>
        </w:rPr>
        <w:t>ATP</w:t>
      </w:r>
      <w:r>
        <w:rPr>
          <w:rFonts w:hint="eastAsia"/>
          <w:bCs/>
          <w:kern w:val="0"/>
          <w:sz w:val="24"/>
        </w:rPr>
        <w:t>直接提供能量（</w:t>
      </w:r>
      <w:r>
        <w:rPr>
          <w:rFonts w:hint="eastAsia"/>
          <w:bCs/>
          <w:kern w:val="0"/>
          <w:sz w:val="24"/>
        </w:rPr>
        <w:t>Na+-K+</w:t>
      </w:r>
      <w:r>
        <w:rPr>
          <w:rFonts w:hint="eastAsia"/>
          <w:bCs/>
          <w:kern w:val="0"/>
          <w:sz w:val="24"/>
        </w:rPr>
        <w:t>泵，</w:t>
      </w:r>
      <w:r>
        <w:rPr>
          <w:rFonts w:hint="eastAsia"/>
          <w:bCs/>
          <w:kern w:val="0"/>
          <w:sz w:val="24"/>
        </w:rPr>
        <w:t>Ca+</w:t>
      </w:r>
      <w:r>
        <w:rPr>
          <w:rFonts w:hint="eastAsia"/>
          <w:bCs/>
          <w:kern w:val="0"/>
          <w:sz w:val="24"/>
        </w:rPr>
        <w:t>泵和质子泵），由</w:t>
      </w:r>
      <w:r>
        <w:rPr>
          <w:rFonts w:hint="eastAsia"/>
          <w:bCs/>
          <w:kern w:val="0"/>
          <w:sz w:val="24"/>
        </w:rPr>
        <w:t>ATP</w:t>
      </w:r>
      <w:r>
        <w:rPr>
          <w:rFonts w:hint="eastAsia"/>
          <w:bCs/>
          <w:kern w:val="0"/>
          <w:sz w:val="24"/>
        </w:rPr>
        <w:t>间接提供能量（协同运输）以及光能驱动三种基本类型；细胞膜电位的产生机理及生物学意义。以及掌握膜泡运输、胞吞作用与胞吐作用的概念。两类胞吞作用：胞饮作用和吞噬作用的过程及异同；两类胞吐作用：组成型外排与调节型外排的过程及异同。</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膜转运蛋白与小分子物质的跨膜运输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脂双层的不透性和膜转运蛋白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小分子物质的跨膜运输类型</w:t>
      </w:r>
    </w:p>
    <w:p w:rsidR="008501F1" w:rsidRDefault="00725146" w:rsidP="00BF484A">
      <w:pPr>
        <w:widowControl/>
        <w:adjustRightInd w:val="0"/>
        <w:snapToGrid w:val="0"/>
        <w:spacing w:beforeLines="50" w:afterLines="50" w:line="360" w:lineRule="auto"/>
        <w:jc w:val="left"/>
        <w:rPr>
          <w:sz w:val="24"/>
        </w:rPr>
      </w:pPr>
      <w:r>
        <w:rPr>
          <w:rFonts w:hint="eastAsia"/>
          <w:sz w:val="24"/>
        </w:rPr>
        <w:t>2</w:t>
      </w:r>
      <w:r>
        <w:rPr>
          <w:rFonts w:hint="eastAsia"/>
          <w:sz w:val="24"/>
        </w:rPr>
        <w:t xml:space="preserve">　</w:t>
      </w:r>
      <w:r>
        <w:rPr>
          <w:rFonts w:hint="eastAsia"/>
          <w:sz w:val="24"/>
        </w:rPr>
        <w:t>ATP</w:t>
      </w:r>
      <w:r>
        <w:rPr>
          <w:rFonts w:hint="eastAsia"/>
          <w:sz w:val="24"/>
        </w:rPr>
        <w:t>区动泵与主动运输</w:t>
      </w:r>
    </w:p>
    <w:p w:rsidR="008501F1" w:rsidRDefault="00725146" w:rsidP="00BF484A">
      <w:pPr>
        <w:widowControl/>
        <w:adjustRightInd w:val="0"/>
        <w:snapToGrid w:val="0"/>
        <w:spacing w:beforeLines="50" w:afterLines="50" w:line="360" w:lineRule="auto"/>
        <w:jc w:val="left"/>
        <w:rPr>
          <w:sz w:val="24"/>
        </w:rPr>
      </w:pPr>
      <w:r>
        <w:rPr>
          <w:rFonts w:hint="eastAsia"/>
          <w:sz w:val="24"/>
        </w:rPr>
        <w:t>2.1   P</w:t>
      </w:r>
      <w:r>
        <w:rPr>
          <w:rFonts w:hint="eastAsia"/>
          <w:sz w:val="24"/>
        </w:rPr>
        <w:t>型泵</w:t>
      </w:r>
    </w:p>
    <w:p w:rsidR="008501F1" w:rsidRDefault="00725146" w:rsidP="00BF484A">
      <w:pPr>
        <w:widowControl/>
        <w:adjustRightInd w:val="0"/>
        <w:snapToGrid w:val="0"/>
        <w:spacing w:beforeLines="50" w:afterLines="50" w:line="360" w:lineRule="auto"/>
        <w:jc w:val="left"/>
        <w:rPr>
          <w:sz w:val="24"/>
        </w:rPr>
      </w:pPr>
      <w:r>
        <w:rPr>
          <w:rFonts w:hint="eastAsia"/>
          <w:sz w:val="24"/>
        </w:rPr>
        <w:t>2.2   V</w:t>
      </w:r>
      <w:r>
        <w:rPr>
          <w:rFonts w:hint="eastAsia"/>
          <w:sz w:val="24"/>
        </w:rPr>
        <w:t>型质子泵和</w:t>
      </w:r>
      <w:r>
        <w:rPr>
          <w:rFonts w:hint="eastAsia"/>
          <w:sz w:val="24"/>
        </w:rPr>
        <w:t>F</w:t>
      </w:r>
      <w:r>
        <w:rPr>
          <w:rFonts w:hint="eastAsia"/>
          <w:sz w:val="24"/>
        </w:rPr>
        <w:t>型质子泵</w:t>
      </w:r>
    </w:p>
    <w:p w:rsidR="008501F1" w:rsidRDefault="00725146" w:rsidP="00BF484A">
      <w:pPr>
        <w:widowControl/>
        <w:adjustRightInd w:val="0"/>
        <w:snapToGrid w:val="0"/>
        <w:spacing w:beforeLines="50" w:afterLines="50" w:line="360" w:lineRule="auto"/>
        <w:jc w:val="left"/>
        <w:rPr>
          <w:sz w:val="24"/>
        </w:rPr>
      </w:pPr>
      <w:r>
        <w:rPr>
          <w:rFonts w:hint="eastAsia"/>
          <w:sz w:val="24"/>
        </w:rPr>
        <w:t>2.3   ABC</w:t>
      </w:r>
      <w:r>
        <w:rPr>
          <w:rFonts w:hint="eastAsia"/>
          <w:sz w:val="24"/>
        </w:rPr>
        <w:t>超家族</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3</w:t>
      </w:r>
      <w:r>
        <w:rPr>
          <w:rFonts w:hint="eastAsia"/>
          <w:sz w:val="24"/>
        </w:rPr>
        <w:t xml:space="preserve">　胞吞作用与胞吐作用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3.1 </w:t>
      </w:r>
      <w:r>
        <w:rPr>
          <w:rFonts w:hint="eastAsia"/>
          <w:sz w:val="24"/>
        </w:rPr>
        <w:t>胞吞作用的类型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3.2 </w:t>
      </w:r>
      <w:r>
        <w:rPr>
          <w:rFonts w:hint="eastAsia"/>
          <w:sz w:val="24"/>
        </w:rPr>
        <w:t>胞吐作用</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rPr>
          <w:color w:val="000000"/>
          <w:sz w:val="24"/>
        </w:rPr>
      </w:pPr>
      <w:r>
        <w:rPr>
          <w:rFonts w:hint="eastAsia"/>
          <w:color w:val="000000"/>
          <w:sz w:val="24"/>
        </w:rPr>
        <w:t xml:space="preserve">1 </w:t>
      </w:r>
      <w:r>
        <w:rPr>
          <w:rFonts w:hint="eastAsia"/>
          <w:color w:val="000000"/>
          <w:sz w:val="24"/>
        </w:rPr>
        <w:t>小分子物质跨膜运输的方式及特点。</w:t>
      </w:r>
    </w:p>
    <w:p w:rsidR="008501F1" w:rsidRDefault="00725146">
      <w:pPr>
        <w:widowControl/>
        <w:adjustRightInd w:val="0"/>
        <w:snapToGrid w:val="0"/>
        <w:spacing w:line="360" w:lineRule="auto"/>
        <w:rPr>
          <w:color w:val="000000"/>
          <w:sz w:val="24"/>
        </w:rPr>
      </w:pPr>
      <w:r>
        <w:rPr>
          <w:rFonts w:hint="eastAsia"/>
          <w:color w:val="000000"/>
          <w:sz w:val="24"/>
        </w:rPr>
        <w:t xml:space="preserve">2 </w:t>
      </w:r>
      <w:r>
        <w:rPr>
          <w:rFonts w:hint="eastAsia"/>
          <w:color w:val="000000"/>
          <w:sz w:val="24"/>
        </w:rPr>
        <w:t>大分子及颗粒物质的膜泡转运的特点</w:t>
      </w:r>
      <w:r>
        <w:rPr>
          <w:rFonts w:hint="eastAsia"/>
          <w:color w:val="000000"/>
          <w:sz w:val="24"/>
        </w:rPr>
        <w:t xml:space="preserve"> </w:t>
      </w:r>
      <w:r>
        <w:rPr>
          <w:rFonts w:hint="eastAsia"/>
          <w:color w:val="000000"/>
          <w:sz w:val="24"/>
        </w:rPr>
        <w:t>转运方式的类型。</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六</w:t>
      </w:r>
      <w:r>
        <w:rPr>
          <w:bCs/>
          <w:kern w:val="0"/>
          <w:sz w:val="28"/>
        </w:rPr>
        <w:t>章：</w:t>
      </w:r>
      <w:r>
        <w:rPr>
          <w:rFonts w:hint="eastAsia"/>
          <w:bCs/>
          <w:kern w:val="0"/>
          <w:sz w:val="28"/>
        </w:rPr>
        <w:t>线粒体与叶绿体</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lastRenderedPageBreak/>
        <w:t>通过本章学习，要求学生掌握掌握真核细胞内两种重要的产能细胞器</w:t>
      </w:r>
      <w:r>
        <w:rPr>
          <w:rFonts w:hint="eastAsia"/>
          <w:bCs/>
          <w:kern w:val="0"/>
          <w:sz w:val="24"/>
        </w:rPr>
        <w:t>--</w:t>
      </w:r>
      <w:r>
        <w:rPr>
          <w:rFonts w:hint="eastAsia"/>
          <w:bCs/>
          <w:kern w:val="0"/>
          <w:sz w:val="24"/>
        </w:rPr>
        <w:t>线粒体和叶绿体的基本结构特征与功能机制。线粒体的形态结构，生化特征，相关疾病及其主要功能。叶绿体的形态结构，化学组成及其主要功能。线粒体和叶绿体遗传特性（半自主性细胞器），增殖方式，线粒体及叶绿体的起源。</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1</w:t>
      </w:r>
      <w:r>
        <w:rPr>
          <w:rFonts w:hint="eastAsia"/>
          <w:sz w:val="24"/>
        </w:rPr>
        <w:t xml:space="preserve">　线粒体与氧化磷酸化</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线粒体的基本形态及动态特征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线粒体的超微结构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氧化磷酸化</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1.4 </w:t>
      </w:r>
      <w:r>
        <w:rPr>
          <w:rFonts w:hint="eastAsia"/>
          <w:sz w:val="24"/>
        </w:rPr>
        <w:t>线粒体与疾病</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叶绿体与光合作用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叶绿体的基本形态及动态特征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叶绿体的超微结构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光合作用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 </w:t>
      </w:r>
      <w:r>
        <w:rPr>
          <w:rFonts w:hint="eastAsia"/>
          <w:sz w:val="24"/>
        </w:rPr>
        <w:t>线粒体和叶绿体的半自主性及其起源</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3.1 </w:t>
      </w:r>
      <w:r>
        <w:rPr>
          <w:rFonts w:hint="eastAsia"/>
          <w:sz w:val="24"/>
        </w:rPr>
        <w:t>线粒体和叶绿体的半自主性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3.2 </w:t>
      </w:r>
      <w:r>
        <w:rPr>
          <w:rFonts w:hint="eastAsia"/>
          <w:sz w:val="24"/>
        </w:rPr>
        <w:t>线粒体和叶绿体的起源</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spacing w:line="360" w:lineRule="auto"/>
        <w:jc w:val="left"/>
        <w:rPr>
          <w:color w:val="000000"/>
          <w:sz w:val="24"/>
        </w:rPr>
      </w:pPr>
      <w:r>
        <w:rPr>
          <w:rFonts w:hint="eastAsia"/>
          <w:color w:val="000000"/>
          <w:sz w:val="24"/>
        </w:rPr>
        <w:t xml:space="preserve">1 </w:t>
      </w:r>
      <w:r>
        <w:rPr>
          <w:rFonts w:hint="eastAsia"/>
          <w:color w:val="000000"/>
          <w:sz w:val="24"/>
        </w:rPr>
        <w:t>线粒体和叶绿体的超微结构、化学组成、主要酶类的分布特点。</w:t>
      </w:r>
    </w:p>
    <w:p w:rsidR="008501F1" w:rsidRDefault="00725146">
      <w:pPr>
        <w:spacing w:line="360" w:lineRule="auto"/>
        <w:jc w:val="left"/>
        <w:rPr>
          <w:color w:val="000000"/>
          <w:sz w:val="24"/>
        </w:rPr>
      </w:pPr>
      <w:r>
        <w:rPr>
          <w:rFonts w:hint="eastAsia"/>
          <w:color w:val="000000"/>
          <w:sz w:val="24"/>
        </w:rPr>
        <w:t>2</w:t>
      </w:r>
      <w:r>
        <w:rPr>
          <w:rFonts w:hint="eastAsia"/>
          <w:color w:val="000000"/>
          <w:sz w:val="24"/>
        </w:rPr>
        <w:t>线粒体与叶绿体是半自主性细胞器的原因。</w:t>
      </w:r>
    </w:p>
    <w:p w:rsidR="008501F1" w:rsidRDefault="00725146">
      <w:pPr>
        <w:spacing w:line="360" w:lineRule="auto"/>
        <w:jc w:val="left"/>
        <w:rPr>
          <w:color w:val="000000"/>
          <w:sz w:val="24"/>
        </w:rPr>
      </w:pPr>
      <w:r>
        <w:rPr>
          <w:rFonts w:hint="eastAsia"/>
          <w:color w:val="000000"/>
          <w:sz w:val="24"/>
        </w:rPr>
        <w:t xml:space="preserve">3 </w:t>
      </w:r>
      <w:r>
        <w:rPr>
          <w:rFonts w:hint="eastAsia"/>
          <w:sz w:val="24"/>
        </w:rPr>
        <w:t>线粒体和叶绿体的内共生起源学说。</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七</w:t>
      </w:r>
      <w:r>
        <w:rPr>
          <w:bCs/>
          <w:kern w:val="0"/>
          <w:sz w:val="28"/>
        </w:rPr>
        <w:t>章：</w:t>
      </w:r>
      <w:r>
        <w:rPr>
          <w:rFonts w:hint="eastAsia"/>
          <w:bCs/>
          <w:kern w:val="0"/>
          <w:sz w:val="28"/>
        </w:rPr>
        <w:t>细胞质基质与内膜系统</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lastRenderedPageBreak/>
        <w:t>通过本章学习，要求学生掌握掌握细胞质基质的组成、特点与主要功能。掌握细胞内膜系统的组成、动态结构特征与功能。内质网的形态结构与两种基本类型：粗面内质网和光面内质网的成分与结构特征及其主要功能。高尔基体的标志反应、结构特征及其主要功能。溶酶体与过氧化物酶体的组成成分、膜结构特征、生理功能及发生过程。</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1</w:t>
      </w:r>
      <w:r>
        <w:rPr>
          <w:rFonts w:hint="eastAsia"/>
          <w:sz w:val="24"/>
        </w:rPr>
        <w:t xml:space="preserve">　细胞质基质及其功能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1.1  </w:t>
      </w:r>
      <w:r>
        <w:rPr>
          <w:rFonts w:hint="eastAsia"/>
          <w:sz w:val="24"/>
        </w:rPr>
        <w:t>细胞质基质的含义</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1.2  </w:t>
      </w:r>
      <w:r>
        <w:rPr>
          <w:rFonts w:hint="eastAsia"/>
          <w:sz w:val="24"/>
        </w:rPr>
        <w:t>细胞质基质的功能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2  </w:t>
      </w:r>
      <w:r>
        <w:rPr>
          <w:rFonts w:hint="eastAsia"/>
          <w:sz w:val="24"/>
        </w:rPr>
        <w:t>细胞内膜系统及其功能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2.1 </w:t>
      </w:r>
      <w:r>
        <w:rPr>
          <w:rFonts w:hint="eastAsia"/>
          <w:sz w:val="24"/>
        </w:rPr>
        <w:t>内质网</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2.2 </w:t>
      </w:r>
      <w:r>
        <w:rPr>
          <w:rFonts w:hint="eastAsia"/>
          <w:sz w:val="24"/>
        </w:rPr>
        <w:t>高尔基体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w:t>
      </w:r>
      <w:r>
        <w:rPr>
          <w:rFonts w:hint="eastAsia"/>
          <w:sz w:val="24"/>
        </w:rPr>
        <w:t xml:space="preserve">2.3 </w:t>
      </w:r>
      <w:r>
        <w:rPr>
          <w:rFonts w:hint="eastAsia"/>
          <w:sz w:val="24"/>
        </w:rPr>
        <w:t>溶酶体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   2.4 </w:t>
      </w:r>
      <w:r>
        <w:rPr>
          <w:rFonts w:hint="eastAsia"/>
          <w:sz w:val="24"/>
        </w:rPr>
        <w:t>过氧化物酶体</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rPr>
          <w:color w:val="000000"/>
          <w:sz w:val="24"/>
        </w:rPr>
      </w:pPr>
      <w:r>
        <w:rPr>
          <w:rFonts w:hint="eastAsia"/>
          <w:color w:val="000000"/>
          <w:sz w:val="24"/>
        </w:rPr>
        <w:t xml:space="preserve">1  </w:t>
      </w:r>
      <w:r>
        <w:rPr>
          <w:rFonts w:hint="eastAsia"/>
          <w:color w:val="000000"/>
          <w:sz w:val="24"/>
        </w:rPr>
        <w:t>内质网、高尔基体及溶酶体等内膜系统的形态结构与功能。</w:t>
      </w:r>
    </w:p>
    <w:p w:rsidR="008501F1" w:rsidRDefault="00725146">
      <w:pPr>
        <w:widowControl/>
        <w:adjustRightInd w:val="0"/>
        <w:snapToGrid w:val="0"/>
        <w:spacing w:line="360" w:lineRule="auto"/>
        <w:rPr>
          <w:color w:val="000000"/>
          <w:sz w:val="24"/>
        </w:rPr>
      </w:pPr>
      <w:r>
        <w:rPr>
          <w:rFonts w:hint="eastAsia"/>
          <w:color w:val="000000"/>
          <w:sz w:val="24"/>
        </w:rPr>
        <w:t xml:space="preserve">2  </w:t>
      </w:r>
      <w:r>
        <w:rPr>
          <w:rFonts w:hint="eastAsia"/>
          <w:color w:val="000000"/>
          <w:sz w:val="24"/>
        </w:rPr>
        <w:t>蛋白质糖基化的类型及其基本特点。</w:t>
      </w:r>
    </w:p>
    <w:p w:rsidR="008501F1" w:rsidRDefault="008501F1">
      <w:pPr>
        <w:widowControl/>
        <w:adjustRightInd w:val="0"/>
        <w:snapToGrid w:val="0"/>
        <w:spacing w:line="360" w:lineRule="auto"/>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八</w:t>
      </w:r>
      <w:r>
        <w:rPr>
          <w:bCs/>
          <w:kern w:val="0"/>
          <w:sz w:val="28"/>
        </w:rPr>
        <w:t>章：</w:t>
      </w:r>
      <w:r>
        <w:rPr>
          <w:rFonts w:hint="eastAsia"/>
          <w:bCs/>
          <w:kern w:val="0"/>
          <w:sz w:val="28"/>
        </w:rPr>
        <w:t>蛋白质分选与膜泡运输</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通过本章学习，要求学生掌握分泌蛋白合成的模型：信号假说。细胞内蛋白质分选的基本途径（共转移与后转移）与四种基本类型。参与膜泡运输的三种小泡类型：网格蛋白有被小泡，</w:t>
      </w:r>
      <w:r>
        <w:rPr>
          <w:rFonts w:hint="eastAsia"/>
          <w:bCs/>
          <w:kern w:val="0"/>
          <w:sz w:val="24"/>
        </w:rPr>
        <w:t>COP</w:t>
      </w:r>
      <w:r>
        <w:rPr>
          <w:rFonts w:hint="eastAsia"/>
          <w:bCs/>
          <w:kern w:val="0"/>
          <w:sz w:val="24"/>
        </w:rPr>
        <w:t>Ⅱ有被小泡和</w:t>
      </w:r>
      <w:r>
        <w:rPr>
          <w:rFonts w:hint="eastAsia"/>
          <w:bCs/>
          <w:kern w:val="0"/>
          <w:sz w:val="24"/>
        </w:rPr>
        <w:t>COP</w:t>
      </w:r>
      <w:r>
        <w:rPr>
          <w:rFonts w:hint="eastAsia"/>
          <w:bCs/>
          <w:kern w:val="0"/>
          <w:sz w:val="24"/>
        </w:rPr>
        <w:t>Ⅱ有被小泡及其作用机制。</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1 </w:t>
      </w:r>
      <w:r>
        <w:rPr>
          <w:rFonts w:hint="eastAsia"/>
          <w:sz w:val="24"/>
        </w:rPr>
        <w:t>细胞内蛋白质的分选</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信号假说与蛋白质分选信号</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蛋白质分选转运的基本途径与类型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蛋白质向线粒体、叶绿体和过氧化物酶体的分选</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细胞内膜泡运输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膜泡运输概观</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COPII </w:t>
      </w:r>
      <w:r>
        <w:rPr>
          <w:rFonts w:hint="eastAsia"/>
          <w:sz w:val="24"/>
        </w:rPr>
        <w:t>包被膜泡的装配与运输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COPI </w:t>
      </w:r>
      <w:r>
        <w:rPr>
          <w:rFonts w:hint="eastAsia"/>
          <w:sz w:val="24"/>
        </w:rPr>
        <w:t>包被膜泡的装配与运输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2.4 </w:t>
      </w:r>
      <w:r>
        <w:rPr>
          <w:rFonts w:hint="eastAsia"/>
          <w:sz w:val="24"/>
        </w:rPr>
        <w:t>网格蛋白接头蛋白包被膜泡的装配与运输</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rPr>
          <w:color w:val="000000"/>
          <w:sz w:val="24"/>
        </w:rPr>
      </w:pPr>
      <w:r>
        <w:rPr>
          <w:rFonts w:hint="eastAsia"/>
          <w:color w:val="000000"/>
          <w:sz w:val="24"/>
        </w:rPr>
        <w:t xml:space="preserve">1  </w:t>
      </w:r>
      <w:r>
        <w:rPr>
          <w:rFonts w:hint="eastAsia"/>
          <w:color w:val="000000"/>
          <w:sz w:val="24"/>
        </w:rPr>
        <w:t>信号肽假说。</w:t>
      </w:r>
    </w:p>
    <w:p w:rsidR="008501F1" w:rsidRDefault="00725146">
      <w:pPr>
        <w:widowControl/>
        <w:adjustRightInd w:val="0"/>
        <w:snapToGrid w:val="0"/>
        <w:spacing w:line="360" w:lineRule="auto"/>
        <w:rPr>
          <w:color w:val="000000"/>
          <w:sz w:val="24"/>
        </w:rPr>
      </w:pPr>
      <w:r>
        <w:rPr>
          <w:rFonts w:hint="eastAsia"/>
          <w:color w:val="000000"/>
          <w:sz w:val="24"/>
        </w:rPr>
        <w:t xml:space="preserve">2  </w:t>
      </w:r>
      <w:r>
        <w:rPr>
          <w:rFonts w:hint="eastAsia"/>
          <w:color w:val="000000"/>
          <w:sz w:val="24"/>
        </w:rPr>
        <w:t>蛋白质的分选与定向转运。</w:t>
      </w:r>
    </w:p>
    <w:p w:rsidR="008501F1" w:rsidRDefault="008501F1">
      <w:pPr>
        <w:widowControl/>
        <w:adjustRightInd w:val="0"/>
        <w:snapToGrid w:val="0"/>
        <w:spacing w:line="360" w:lineRule="auto"/>
        <w:jc w:val="center"/>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九</w:t>
      </w:r>
      <w:r>
        <w:rPr>
          <w:bCs/>
          <w:kern w:val="0"/>
          <w:sz w:val="28"/>
        </w:rPr>
        <w:t>章：</w:t>
      </w:r>
      <w:r>
        <w:rPr>
          <w:rFonts w:hint="eastAsia"/>
          <w:bCs/>
          <w:kern w:val="0"/>
          <w:sz w:val="28"/>
        </w:rPr>
        <w:t>细胞信号转导</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细胞通讯的基本概念和基本作用方式，细胞识别和细胞信号通路的基本概念，细胞信号分子的分类，第二信使与分子开关的概念与生理功能。细胞受体的分类：细胞内受体和细胞表面受体。细胞内受体的成分、结构组成及作用机理；细胞表面受体三大家族：离子通道偶联的受体、</w:t>
      </w:r>
      <w:r>
        <w:rPr>
          <w:rFonts w:hint="eastAsia"/>
          <w:bCs/>
          <w:kern w:val="0"/>
          <w:sz w:val="24"/>
        </w:rPr>
        <w:t xml:space="preserve"> G-</w:t>
      </w:r>
      <w:r>
        <w:rPr>
          <w:rFonts w:hint="eastAsia"/>
          <w:bCs/>
          <w:kern w:val="0"/>
          <w:sz w:val="24"/>
        </w:rPr>
        <w:t>蛋白偶联的受体和与酶连接的受体各自参与的信号通路一般特征。</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细胞信号转导概述</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细胞通讯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信号分子与受体</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1.3 </w:t>
      </w:r>
      <w:r>
        <w:rPr>
          <w:rFonts w:hint="eastAsia"/>
          <w:sz w:val="24"/>
        </w:rPr>
        <w:t>信号转导系统及其特性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细胞内受体介导的信号传递</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细胞内核受体及其对基因表达的调节</w:t>
      </w:r>
    </w:p>
    <w:p w:rsidR="008501F1" w:rsidRDefault="00725146" w:rsidP="00BF484A">
      <w:pPr>
        <w:widowControl/>
        <w:adjustRightInd w:val="0"/>
        <w:snapToGrid w:val="0"/>
        <w:spacing w:beforeLines="50" w:afterLines="50" w:line="360" w:lineRule="auto"/>
        <w:jc w:val="left"/>
        <w:rPr>
          <w:sz w:val="24"/>
        </w:rPr>
      </w:pPr>
      <w:r>
        <w:rPr>
          <w:rFonts w:hint="eastAsia"/>
          <w:sz w:val="24"/>
        </w:rPr>
        <w:t>2.2 NO</w:t>
      </w:r>
      <w:r>
        <w:rPr>
          <w:rFonts w:hint="eastAsia"/>
          <w:sz w:val="24"/>
        </w:rPr>
        <w:t>作为气体信号分子进入靶细胞直接与酶结合</w:t>
      </w:r>
    </w:p>
    <w:p w:rsidR="008501F1" w:rsidRDefault="00725146" w:rsidP="00BF484A">
      <w:pPr>
        <w:widowControl/>
        <w:adjustRightInd w:val="0"/>
        <w:snapToGrid w:val="0"/>
        <w:spacing w:beforeLines="50" w:afterLines="50" w:line="360" w:lineRule="auto"/>
        <w:jc w:val="left"/>
        <w:rPr>
          <w:sz w:val="24"/>
        </w:rPr>
      </w:pPr>
      <w:r>
        <w:rPr>
          <w:rFonts w:hint="eastAsia"/>
          <w:sz w:val="24"/>
        </w:rPr>
        <w:t>3  G</w:t>
      </w:r>
      <w:r>
        <w:rPr>
          <w:rFonts w:hint="eastAsia"/>
          <w:sz w:val="24"/>
        </w:rPr>
        <w:t>蛋白偶联受体介导的信号转导</w:t>
      </w:r>
    </w:p>
    <w:p w:rsidR="008501F1" w:rsidRDefault="00725146" w:rsidP="00BF484A">
      <w:pPr>
        <w:widowControl/>
        <w:adjustRightInd w:val="0"/>
        <w:snapToGrid w:val="0"/>
        <w:spacing w:beforeLines="50" w:afterLines="50" w:line="360" w:lineRule="auto"/>
        <w:jc w:val="left"/>
        <w:rPr>
          <w:sz w:val="24"/>
        </w:rPr>
      </w:pPr>
      <w:r>
        <w:rPr>
          <w:rFonts w:hint="eastAsia"/>
          <w:sz w:val="24"/>
        </w:rPr>
        <w:t>3.1 G</w:t>
      </w:r>
      <w:r>
        <w:rPr>
          <w:rFonts w:hint="eastAsia"/>
          <w:sz w:val="24"/>
        </w:rPr>
        <w:t>蛋白偶联受体的结构与激活</w:t>
      </w:r>
    </w:p>
    <w:p w:rsidR="008501F1" w:rsidRDefault="00725146" w:rsidP="00BF484A">
      <w:pPr>
        <w:widowControl/>
        <w:adjustRightInd w:val="0"/>
        <w:snapToGrid w:val="0"/>
        <w:spacing w:beforeLines="50" w:afterLines="50" w:line="360" w:lineRule="auto"/>
        <w:jc w:val="left"/>
        <w:rPr>
          <w:sz w:val="24"/>
        </w:rPr>
      </w:pPr>
      <w:r>
        <w:rPr>
          <w:rFonts w:hint="eastAsia"/>
          <w:sz w:val="24"/>
        </w:rPr>
        <w:t>3.2 G</w:t>
      </w:r>
      <w:r>
        <w:rPr>
          <w:rFonts w:hint="eastAsia"/>
          <w:sz w:val="24"/>
        </w:rPr>
        <w:t>蛋白偶联受体所介导的细胞信号通路。</w:t>
      </w:r>
    </w:p>
    <w:p w:rsidR="008501F1" w:rsidRDefault="00725146" w:rsidP="00BF484A">
      <w:pPr>
        <w:widowControl/>
        <w:adjustRightInd w:val="0"/>
        <w:snapToGrid w:val="0"/>
        <w:spacing w:beforeLines="50" w:afterLines="50" w:line="360" w:lineRule="auto"/>
        <w:jc w:val="left"/>
        <w:rPr>
          <w:sz w:val="24"/>
        </w:rPr>
      </w:pPr>
      <w:r>
        <w:rPr>
          <w:rFonts w:hint="eastAsia"/>
          <w:sz w:val="24"/>
        </w:rPr>
        <w:t>4</w:t>
      </w:r>
      <w:r>
        <w:rPr>
          <w:rFonts w:hint="eastAsia"/>
          <w:sz w:val="24"/>
        </w:rPr>
        <w:t>酶联受体介导的信号转导</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4.1 </w:t>
      </w:r>
      <w:r>
        <w:rPr>
          <w:rFonts w:hint="eastAsia"/>
          <w:sz w:val="24"/>
        </w:rPr>
        <w:t>受体酪氨酸激酶及</w:t>
      </w:r>
      <w:r>
        <w:rPr>
          <w:rFonts w:hint="eastAsia"/>
          <w:sz w:val="24"/>
        </w:rPr>
        <w:t>RTK-Ras</w:t>
      </w:r>
      <w:r>
        <w:rPr>
          <w:rFonts w:hint="eastAsia"/>
          <w:sz w:val="24"/>
        </w:rPr>
        <w:t>蛋白信号通路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5 </w:t>
      </w:r>
      <w:r>
        <w:rPr>
          <w:rFonts w:hint="eastAsia"/>
          <w:sz w:val="24"/>
        </w:rPr>
        <w:t>细胞信号转导的整合与控制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5.1 </w:t>
      </w:r>
      <w:r>
        <w:rPr>
          <w:rFonts w:hint="eastAsia"/>
          <w:sz w:val="24"/>
        </w:rPr>
        <w:t>细胞的应答反应特征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5.2 </w:t>
      </w:r>
      <w:r>
        <w:rPr>
          <w:rFonts w:hint="eastAsia"/>
          <w:sz w:val="24"/>
        </w:rPr>
        <w:t>蛋白激酶的网络整合信息</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5.3 </w:t>
      </w:r>
      <w:r>
        <w:rPr>
          <w:rFonts w:hint="eastAsia"/>
          <w:sz w:val="24"/>
        </w:rPr>
        <w:t>信号的控制：受体的脱敏与下调</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1 </w:t>
      </w:r>
      <w:r>
        <w:rPr>
          <w:rFonts w:hint="eastAsia"/>
          <w:color w:val="000000"/>
          <w:sz w:val="24"/>
        </w:rPr>
        <w:t>细胞外信号分子的种类及其特性。</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膜受体的类型、分子结构及其特性。</w:t>
      </w:r>
    </w:p>
    <w:p w:rsidR="008501F1" w:rsidRDefault="00725146">
      <w:pPr>
        <w:widowControl/>
        <w:adjustRightInd w:val="0"/>
        <w:snapToGrid w:val="0"/>
        <w:spacing w:line="360" w:lineRule="auto"/>
        <w:jc w:val="left"/>
        <w:rPr>
          <w:bCs/>
          <w:kern w:val="0"/>
          <w:sz w:val="28"/>
        </w:rPr>
      </w:pPr>
      <w:r>
        <w:rPr>
          <w:rFonts w:hint="eastAsia"/>
          <w:color w:val="000000"/>
          <w:sz w:val="24"/>
        </w:rPr>
        <w:t>3  G</w:t>
      </w:r>
      <w:r>
        <w:rPr>
          <w:rFonts w:hint="eastAsia"/>
          <w:color w:val="000000"/>
          <w:sz w:val="24"/>
        </w:rPr>
        <w:t>蛋白偶联的信号传导途径：</w:t>
      </w:r>
      <w:r>
        <w:rPr>
          <w:rFonts w:hint="eastAsia"/>
          <w:color w:val="000000"/>
          <w:sz w:val="24"/>
        </w:rPr>
        <w:t>cAMP</w:t>
      </w:r>
      <w:r>
        <w:rPr>
          <w:rFonts w:hint="eastAsia"/>
          <w:color w:val="000000"/>
          <w:sz w:val="24"/>
        </w:rPr>
        <w:t>信号传递途径和磷酸肌醇信号传递途径。</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w:t>
      </w:r>
      <w:r>
        <w:rPr>
          <w:bCs/>
          <w:kern w:val="0"/>
          <w:sz w:val="28"/>
        </w:rPr>
        <w:t>章：</w:t>
      </w:r>
      <w:r>
        <w:rPr>
          <w:rFonts w:hint="eastAsia"/>
          <w:bCs/>
          <w:kern w:val="0"/>
          <w:sz w:val="28"/>
        </w:rPr>
        <w:t>细胞骨架</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掌握细胞骨架的广义涵义（包括细胞质骨架、细胞核骨架、细胞膜骨架和细胞外基质）和狭义涵义（仅指细胞质骨架）。熟悉细胞质骨架三大成分：微丝，微管与中间纤维。掌握微丝的结构成分，装配（极性），微丝性细胞骨架的功能（参与肌肉收缩、变形运动、胞质分裂等活动）。</w:t>
      </w:r>
      <w:r>
        <w:rPr>
          <w:rFonts w:hint="eastAsia"/>
          <w:bCs/>
          <w:kern w:val="0"/>
          <w:sz w:val="24"/>
        </w:rPr>
        <w:lastRenderedPageBreak/>
        <w:t>微管的结构成分，装配（微管组织中心）和细胞内微管网络结构。微管功能（参与细胞形态的维持、细胞运输、运动和细胞分裂）。中间纤维的成分（组织特异性分布），装配特性，中间纤维的推测功能。</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微丝与细胞运动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微丝的组成及其组装</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微丝网络结构的调节与细胞运动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肌球蛋白：依赖于微丝的分子马达</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微管及其功能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微管的结构组成与极性</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微管的组装与去组装</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微管组织中心</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2.4 </w:t>
      </w:r>
      <w:r>
        <w:rPr>
          <w:rFonts w:hint="eastAsia"/>
          <w:sz w:val="24"/>
        </w:rPr>
        <w:t>微管的动力学性质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2.5 </w:t>
      </w:r>
      <w:r>
        <w:rPr>
          <w:rFonts w:hint="eastAsia"/>
          <w:sz w:val="24"/>
        </w:rPr>
        <w:t>微管对细胞结构的组织作用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2.6 </w:t>
      </w:r>
      <w:r>
        <w:rPr>
          <w:rFonts w:hint="eastAsia"/>
          <w:sz w:val="24"/>
        </w:rPr>
        <w:t>细胞内依赖于微管的物质运输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 </w:t>
      </w:r>
      <w:r>
        <w:rPr>
          <w:rFonts w:hint="eastAsia"/>
          <w:sz w:val="24"/>
        </w:rPr>
        <w:t>中间丝</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3.1 </w:t>
      </w:r>
      <w:r>
        <w:rPr>
          <w:rFonts w:hint="eastAsia"/>
          <w:sz w:val="24"/>
        </w:rPr>
        <w:t>中间丝的主要类型和组成成分</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3.2 </w:t>
      </w:r>
      <w:r>
        <w:rPr>
          <w:rFonts w:hint="eastAsia"/>
          <w:sz w:val="24"/>
        </w:rPr>
        <w:t>中间丝的组装与表达</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1  </w:t>
      </w:r>
      <w:r>
        <w:rPr>
          <w:rFonts w:hint="eastAsia"/>
          <w:color w:val="000000"/>
          <w:sz w:val="24"/>
        </w:rPr>
        <w:t>细胞骨架的广义与狭义概念。</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种细胞骨架的化学组成、组装和功能。</w:t>
      </w:r>
    </w:p>
    <w:p w:rsidR="008501F1" w:rsidRDefault="008501F1">
      <w:pPr>
        <w:widowControl/>
        <w:adjustRightInd w:val="0"/>
        <w:snapToGrid w:val="0"/>
        <w:spacing w:line="360" w:lineRule="auto"/>
        <w:jc w:val="left"/>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十一</w:t>
      </w:r>
      <w:r>
        <w:rPr>
          <w:bCs/>
          <w:kern w:val="0"/>
          <w:sz w:val="28"/>
        </w:rPr>
        <w:t>章：</w:t>
      </w:r>
      <w:r>
        <w:rPr>
          <w:rFonts w:hint="eastAsia"/>
          <w:bCs/>
          <w:kern w:val="0"/>
          <w:sz w:val="28"/>
        </w:rPr>
        <w:t>细胞核与染色体</w:t>
      </w:r>
    </w:p>
    <w:p w:rsidR="008501F1" w:rsidRDefault="00725146">
      <w:pPr>
        <w:widowControl/>
        <w:adjustRightInd w:val="0"/>
        <w:snapToGrid w:val="0"/>
        <w:spacing w:line="360" w:lineRule="auto"/>
        <w:jc w:val="left"/>
        <w:rPr>
          <w:b/>
          <w:bCs/>
          <w:kern w:val="0"/>
          <w:sz w:val="28"/>
        </w:rPr>
      </w:pPr>
      <w:r>
        <w:rPr>
          <w:rFonts w:hint="eastAsia"/>
          <w:b/>
          <w:bCs/>
          <w:kern w:val="0"/>
          <w:sz w:val="28"/>
        </w:rPr>
        <w:lastRenderedPageBreak/>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掌握细胞核被膜的组成，周期性解体与重建。核孔复合体的结构模型（核质面与胞质面的不对称性分布）与功能（双向选择性亲水通道）。蛋白通过核孔复合体的双功能、双向运输。掌握染色质的概念；染色质蛋白质—组蛋白与非组蛋白的分类、功能和结构模式；染色质基本结构单位—核小体的结构特征；染色质包装的两种结构模型：多级螺旋模型和放射环结构模型；常染色质与异染色质的定义与划分。掌握染色体的概念；中期染色体的形态分类和各部分主要结构；掌握染色体</w:t>
      </w:r>
      <w:r>
        <w:rPr>
          <w:rFonts w:hint="eastAsia"/>
          <w:bCs/>
          <w:kern w:val="0"/>
          <w:sz w:val="24"/>
        </w:rPr>
        <w:t>DNA</w:t>
      </w:r>
      <w:r>
        <w:rPr>
          <w:rFonts w:hint="eastAsia"/>
          <w:bCs/>
          <w:kern w:val="0"/>
          <w:sz w:val="24"/>
        </w:rPr>
        <w:t>的三种功能元件：</w:t>
      </w:r>
      <w:r>
        <w:rPr>
          <w:rFonts w:hint="eastAsia"/>
          <w:bCs/>
          <w:kern w:val="0"/>
          <w:sz w:val="24"/>
        </w:rPr>
        <w:t>DNA</w:t>
      </w:r>
      <w:r>
        <w:rPr>
          <w:rFonts w:hint="eastAsia"/>
          <w:bCs/>
          <w:kern w:val="0"/>
          <w:sz w:val="24"/>
        </w:rPr>
        <w:t>复制起点、着丝粒和端粒的特征和功能；掌握核型的涵义与染色体显带技术；掌握特殊发育阶段的两类巨大染色体：多线染色体和灯刷染色体的超微结构与基因转录活性。熟悉核仁的超微结构：纤维中心、致密纤维组分和颗粒组分各自的特征；核仁的主要功能：核仁的周期（包括</w:t>
      </w:r>
      <w:r>
        <w:rPr>
          <w:rFonts w:hint="eastAsia"/>
          <w:bCs/>
          <w:kern w:val="0"/>
          <w:sz w:val="24"/>
        </w:rPr>
        <w:t>rDNA</w:t>
      </w:r>
      <w:r>
        <w:rPr>
          <w:rFonts w:hint="eastAsia"/>
          <w:bCs/>
          <w:kern w:val="0"/>
          <w:sz w:val="24"/>
        </w:rPr>
        <w:t>转录以及细胞周期依赖性）。掌握活性染色质与非活性染色质的结构与基因转录特征。熟悉核基质的基本概念。</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核被摸</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核膜</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核孔复合体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核纤层</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染色质</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染色质</w:t>
      </w:r>
      <w:r>
        <w:rPr>
          <w:rFonts w:hint="eastAsia"/>
          <w:sz w:val="24"/>
        </w:rPr>
        <w:t>DNA</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染色质蛋白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核小体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2.4 </w:t>
      </w:r>
      <w:r>
        <w:rPr>
          <w:rFonts w:hint="eastAsia"/>
          <w:sz w:val="24"/>
        </w:rPr>
        <w:t>染色质组装</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2.5 </w:t>
      </w:r>
      <w:r>
        <w:rPr>
          <w:rFonts w:hint="eastAsia"/>
          <w:sz w:val="24"/>
        </w:rPr>
        <w:t>染色质类型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 </w:t>
      </w:r>
      <w:r>
        <w:rPr>
          <w:rFonts w:hint="eastAsia"/>
          <w:sz w:val="24"/>
        </w:rPr>
        <w:t>染色体</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3.1 </w:t>
      </w:r>
      <w:r>
        <w:rPr>
          <w:rFonts w:hint="eastAsia"/>
          <w:sz w:val="24"/>
        </w:rPr>
        <w:t>染色体的形态结构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3.2 </w:t>
      </w:r>
      <w:r>
        <w:rPr>
          <w:rFonts w:hint="eastAsia"/>
          <w:sz w:val="24"/>
        </w:rPr>
        <w:t>染色体的功能元件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3.3 </w:t>
      </w:r>
      <w:r>
        <w:rPr>
          <w:rFonts w:hint="eastAsia"/>
          <w:sz w:val="24"/>
        </w:rPr>
        <w:t>染色体的带型</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3.4 </w:t>
      </w:r>
      <w:r>
        <w:rPr>
          <w:rFonts w:hint="eastAsia"/>
          <w:sz w:val="24"/>
        </w:rPr>
        <w:t>特殊染色体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 </w:t>
      </w:r>
      <w:r>
        <w:rPr>
          <w:rFonts w:hint="eastAsia"/>
          <w:sz w:val="24"/>
        </w:rPr>
        <w:t>核仁与核体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4.1 </w:t>
      </w:r>
      <w:r>
        <w:rPr>
          <w:rFonts w:hint="eastAsia"/>
          <w:sz w:val="24"/>
        </w:rPr>
        <w:t>核仁的结构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4.2 </w:t>
      </w:r>
      <w:r>
        <w:rPr>
          <w:rFonts w:hint="eastAsia"/>
          <w:sz w:val="24"/>
        </w:rPr>
        <w:t>核仁的功能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4.3 </w:t>
      </w:r>
      <w:r>
        <w:rPr>
          <w:rFonts w:hint="eastAsia"/>
          <w:sz w:val="24"/>
        </w:rPr>
        <w:t>核仁的动态周期变化</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1 </w:t>
      </w:r>
      <w:r>
        <w:rPr>
          <w:rFonts w:hint="eastAsia"/>
          <w:color w:val="000000"/>
          <w:sz w:val="24"/>
        </w:rPr>
        <w:t>细胞核的基本结构及核孔复合体的结构。</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核小体结构的基本特征。</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3 </w:t>
      </w:r>
      <w:r>
        <w:rPr>
          <w:rFonts w:hint="eastAsia"/>
          <w:color w:val="000000"/>
          <w:sz w:val="24"/>
        </w:rPr>
        <w:t>常染色质与异染色质的差异。</w:t>
      </w:r>
    </w:p>
    <w:p w:rsidR="008501F1" w:rsidRDefault="00725146">
      <w:pPr>
        <w:widowControl/>
        <w:adjustRightInd w:val="0"/>
        <w:snapToGrid w:val="0"/>
        <w:spacing w:line="360" w:lineRule="auto"/>
        <w:jc w:val="left"/>
        <w:rPr>
          <w:bCs/>
          <w:kern w:val="0"/>
          <w:sz w:val="28"/>
        </w:rPr>
      </w:pPr>
      <w:r>
        <w:rPr>
          <w:rFonts w:hint="eastAsia"/>
          <w:color w:val="000000"/>
          <w:sz w:val="24"/>
        </w:rPr>
        <w:t xml:space="preserve">4 </w:t>
      </w:r>
      <w:r>
        <w:rPr>
          <w:rFonts w:hint="eastAsia"/>
          <w:color w:val="000000"/>
          <w:sz w:val="24"/>
        </w:rPr>
        <w:t>染色体的四级结构模型。</w:t>
      </w: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十二</w:t>
      </w:r>
      <w:r>
        <w:rPr>
          <w:bCs/>
          <w:kern w:val="0"/>
          <w:sz w:val="28"/>
        </w:rPr>
        <w:t>章：</w:t>
      </w:r>
      <w:r>
        <w:rPr>
          <w:rFonts w:hint="eastAsia"/>
          <w:bCs/>
          <w:kern w:val="0"/>
          <w:sz w:val="28"/>
        </w:rPr>
        <w:t>核糖体</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通过本章学习，要求学生掌握多聚核糖体的概念。熟悉两种基本类型的核糖体：</w:t>
      </w:r>
      <w:r>
        <w:rPr>
          <w:rFonts w:hint="eastAsia"/>
          <w:bCs/>
          <w:kern w:val="0"/>
          <w:sz w:val="24"/>
        </w:rPr>
        <w:t>70S</w:t>
      </w:r>
      <w:r>
        <w:rPr>
          <w:rFonts w:hint="eastAsia"/>
          <w:bCs/>
          <w:kern w:val="0"/>
          <w:sz w:val="24"/>
        </w:rPr>
        <w:t>的核糖体，主要存在于原核细胞中；</w:t>
      </w:r>
      <w:r>
        <w:rPr>
          <w:rFonts w:hint="eastAsia"/>
          <w:bCs/>
          <w:kern w:val="0"/>
          <w:sz w:val="24"/>
        </w:rPr>
        <w:t>80S</w:t>
      </w:r>
      <w:r>
        <w:rPr>
          <w:rFonts w:hint="eastAsia"/>
          <w:bCs/>
          <w:kern w:val="0"/>
          <w:sz w:val="24"/>
        </w:rPr>
        <w:t>核糖体，存在于所有真核细胞中（线粒体和叶绿体除外）。</w:t>
      </w:r>
      <w:r>
        <w:rPr>
          <w:rFonts w:hint="eastAsia"/>
          <w:bCs/>
          <w:kern w:val="0"/>
          <w:sz w:val="24"/>
        </w:rPr>
        <w:t xml:space="preserve"> </w:t>
      </w:r>
      <w:r>
        <w:rPr>
          <w:rFonts w:hint="eastAsia"/>
          <w:bCs/>
          <w:kern w:val="0"/>
          <w:sz w:val="24"/>
        </w:rPr>
        <w:t>了解核糖体的组装是一个自我装配的过程。研究表明，不同细胞中的核糖体可能来源于一个共同的祖先，在进化上是非常保守的。了解生命是自我复制的体系，在生命起源的早期演化阶段，早期的生命分子应是既具有信息载体功能又具有酶的催化功能，因此，</w:t>
      </w:r>
      <w:r>
        <w:rPr>
          <w:rFonts w:hint="eastAsia"/>
          <w:bCs/>
          <w:kern w:val="0"/>
          <w:sz w:val="24"/>
        </w:rPr>
        <w:t xml:space="preserve"> RNA</w:t>
      </w:r>
      <w:r>
        <w:rPr>
          <w:rFonts w:hint="eastAsia"/>
          <w:bCs/>
          <w:kern w:val="0"/>
          <w:sz w:val="24"/>
        </w:rPr>
        <w:t>可能是生命起源中最早的生物大分子。</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核糖体的类型与结构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核糖体的基本类型与化学组成</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1.2 </w:t>
      </w:r>
      <w:r>
        <w:rPr>
          <w:rFonts w:hint="eastAsia"/>
          <w:sz w:val="24"/>
        </w:rPr>
        <w:t>核糖体的结构</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核糖体蛋白质与</w:t>
      </w:r>
      <w:r>
        <w:rPr>
          <w:rFonts w:hint="eastAsia"/>
          <w:sz w:val="24"/>
        </w:rPr>
        <w:t>rRNA</w:t>
      </w:r>
      <w:r>
        <w:rPr>
          <w:rFonts w:hint="eastAsia"/>
          <w:sz w:val="24"/>
        </w:rPr>
        <w:t>的功能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多聚核糖体与蛋白质的合成</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多聚核糖体</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核糖体与</w:t>
      </w:r>
      <w:r>
        <w:rPr>
          <w:rFonts w:hint="eastAsia"/>
          <w:sz w:val="24"/>
        </w:rPr>
        <w:t>RNA</w:t>
      </w:r>
      <w:r>
        <w:rPr>
          <w:rFonts w:hint="eastAsia"/>
          <w:sz w:val="24"/>
        </w:rPr>
        <w:t>世界</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1 </w:t>
      </w:r>
      <w:r>
        <w:rPr>
          <w:rFonts w:hint="eastAsia"/>
          <w:color w:val="000000"/>
          <w:sz w:val="24"/>
        </w:rPr>
        <w:t>核糖体的结构特点，化学组成。</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多聚核糖体的概念。</w:t>
      </w:r>
    </w:p>
    <w:p w:rsidR="008501F1" w:rsidRDefault="008501F1">
      <w:pPr>
        <w:widowControl/>
        <w:adjustRightInd w:val="0"/>
        <w:snapToGrid w:val="0"/>
        <w:spacing w:line="360" w:lineRule="auto"/>
        <w:jc w:val="left"/>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十三</w:t>
      </w:r>
      <w:r>
        <w:rPr>
          <w:bCs/>
          <w:kern w:val="0"/>
          <w:sz w:val="28"/>
        </w:rPr>
        <w:t>章：</w:t>
      </w:r>
      <w:r>
        <w:rPr>
          <w:rFonts w:hint="eastAsia"/>
          <w:bCs/>
          <w:kern w:val="0"/>
          <w:sz w:val="28"/>
        </w:rPr>
        <w:t>细胞周期与细胞分裂</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通过本章学习，要求学生掌握掌握细胞周期的定义，四个时期（</w:t>
      </w:r>
      <w:r>
        <w:rPr>
          <w:rFonts w:hint="eastAsia"/>
          <w:bCs/>
          <w:kern w:val="0"/>
          <w:sz w:val="24"/>
        </w:rPr>
        <w:t>G1</w:t>
      </w:r>
      <w:r>
        <w:rPr>
          <w:rFonts w:hint="eastAsia"/>
          <w:bCs/>
          <w:kern w:val="0"/>
          <w:sz w:val="24"/>
        </w:rPr>
        <w:t>期、</w:t>
      </w:r>
      <w:r>
        <w:rPr>
          <w:rFonts w:hint="eastAsia"/>
          <w:bCs/>
          <w:kern w:val="0"/>
          <w:sz w:val="24"/>
        </w:rPr>
        <w:t>S</w:t>
      </w:r>
      <w:r>
        <w:rPr>
          <w:rFonts w:hint="eastAsia"/>
          <w:bCs/>
          <w:kern w:val="0"/>
          <w:sz w:val="24"/>
        </w:rPr>
        <w:t>期、</w:t>
      </w:r>
      <w:r>
        <w:rPr>
          <w:rFonts w:hint="eastAsia"/>
          <w:bCs/>
          <w:kern w:val="0"/>
          <w:sz w:val="24"/>
        </w:rPr>
        <w:t>G2</w:t>
      </w:r>
      <w:r>
        <w:rPr>
          <w:rFonts w:hint="eastAsia"/>
          <w:bCs/>
          <w:kern w:val="0"/>
          <w:sz w:val="24"/>
        </w:rPr>
        <w:t>期和</w:t>
      </w:r>
      <w:r>
        <w:rPr>
          <w:rFonts w:hint="eastAsia"/>
          <w:bCs/>
          <w:kern w:val="0"/>
          <w:sz w:val="24"/>
        </w:rPr>
        <w:t>M</w:t>
      </w:r>
      <w:r>
        <w:rPr>
          <w:rFonts w:hint="eastAsia"/>
          <w:bCs/>
          <w:kern w:val="0"/>
          <w:sz w:val="24"/>
        </w:rPr>
        <w:t>期）的特点及其主要事件。了解细胞周期长短的测定方法和细胞周期同步化的方法。熟悉有丝分裂的过程，</w:t>
      </w:r>
      <w:r>
        <w:rPr>
          <w:rFonts w:hint="eastAsia"/>
          <w:bCs/>
          <w:kern w:val="0"/>
          <w:sz w:val="24"/>
        </w:rPr>
        <w:t>6</w:t>
      </w:r>
      <w:r>
        <w:rPr>
          <w:rFonts w:hint="eastAsia"/>
          <w:bCs/>
          <w:kern w:val="0"/>
          <w:sz w:val="24"/>
        </w:rPr>
        <w:t>个时期（人为地划分为前期、前中期、中期、后期、末期和胞质分裂等几个时期）中一系列有序的变化，与有丝分裂直接相关的亚细胞结构（中心体、动粒与着丝粒、纺锤体）。掌握减数分裂的主要特点，过程，以及减数分裂相关的特殊结构变化情况。</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细胞周期</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细胞周期概述</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细胞周期中各不同时相及其主要事件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细胞周期同步化</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1.4 </w:t>
      </w:r>
      <w:r>
        <w:rPr>
          <w:rFonts w:hint="eastAsia"/>
          <w:sz w:val="24"/>
        </w:rPr>
        <w:t>特殊的细胞周期</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细胞分裂</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 xml:space="preserve">2.1 </w:t>
      </w:r>
      <w:r>
        <w:rPr>
          <w:rFonts w:hint="eastAsia"/>
          <w:sz w:val="24"/>
        </w:rPr>
        <w:t>有丝分裂</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减数分裂</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1  </w:t>
      </w:r>
      <w:r>
        <w:rPr>
          <w:rFonts w:hint="eastAsia"/>
          <w:color w:val="000000"/>
          <w:sz w:val="24"/>
        </w:rPr>
        <w:t>细胞周期、细胞同步化概念。</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细胞周期不同时期主要事件。</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3  </w:t>
      </w:r>
      <w:r>
        <w:rPr>
          <w:rFonts w:hint="eastAsia"/>
          <w:color w:val="000000"/>
          <w:sz w:val="24"/>
        </w:rPr>
        <w:t>有丝分裂与减数分裂的特点。</w:t>
      </w:r>
    </w:p>
    <w:p w:rsidR="008501F1" w:rsidRDefault="008501F1">
      <w:pPr>
        <w:widowControl/>
        <w:adjustRightInd w:val="0"/>
        <w:snapToGrid w:val="0"/>
        <w:spacing w:line="360" w:lineRule="auto"/>
        <w:jc w:val="left"/>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十四</w:t>
      </w:r>
      <w:r>
        <w:rPr>
          <w:bCs/>
          <w:kern w:val="0"/>
          <w:sz w:val="28"/>
        </w:rPr>
        <w:t>章：</w:t>
      </w:r>
      <w:r>
        <w:rPr>
          <w:rFonts w:hint="eastAsia"/>
          <w:bCs/>
          <w:kern w:val="0"/>
          <w:sz w:val="28"/>
        </w:rPr>
        <w:t>细胞增殖调控与癌细胞</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通过本章学习，要求学生掌握细胞周期调控系统及其主要作用。细胞周期蛋白（</w:t>
      </w:r>
      <w:r>
        <w:rPr>
          <w:rFonts w:hint="eastAsia"/>
          <w:bCs/>
          <w:kern w:val="0"/>
          <w:sz w:val="24"/>
        </w:rPr>
        <w:t>cyclin</w:t>
      </w:r>
      <w:r>
        <w:rPr>
          <w:rFonts w:hint="eastAsia"/>
          <w:bCs/>
          <w:kern w:val="0"/>
          <w:sz w:val="24"/>
        </w:rPr>
        <w:t>）、周期蛋白依赖性激酶（</w:t>
      </w:r>
      <w:r>
        <w:rPr>
          <w:rFonts w:hint="eastAsia"/>
          <w:bCs/>
          <w:kern w:val="0"/>
          <w:sz w:val="24"/>
        </w:rPr>
        <w:t>CDK</w:t>
      </w:r>
      <w:r>
        <w:rPr>
          <w:rFonts w:hint="eastAsia"/>
          <w:bCs/>
          <w:kern w:val="0"/>
          <w:sz w:val="24"/>
        </w:rPr>
        <w:t>）的结构特点、相互作用及功能，细胞周期检验点的定义。掌握癌细胞的基本特征，癌基因与抑癌基因，肿瘤发生的起因与过程。</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细胞增殖调控</w:t>
      </w:r>
    </w:p>
    <w:p w:rsidR="008501F1" w:rsidRDefault="00725146" w:rsidP="00BF484A">
      <w:pPr>
        <w:widowControl/>
        <w:adjustRightInd w:val="0"/>
        <w:snapToGrid w:val="0"/>
        <w:spacing w:beforeLines="50" w:afterLines="50" w:line="360" w:lineRule="auto"/>
        <w:jc w:val="left"/>
        <w:rPr>
          <w:sz w:val="24"/>
        </w:rPr>
      </w:pPr>
      <w:r>
        <w:rPr>
          <w:rFonts w:hint="eastAsia"/>
          <w:sz w:val="24"/>
        </w:rPr>
        <w:t>1.1  MPF</w:t>
      </w:r>
      <w:r>
        <w:rPr>
          <w:rFonts w:hint="eastAsia"/>
          <w:sz w:val="24"/>
        </w:rPr>
        <w:t>的发现及其作用</w:t>
      </w:r>
    </w:p>
    <w:p w:rsidR="008501F1" w:rsidRDefault="00725146" w:rsidP="00BF484A">
      <w:pPr>
        <w:widowControl/>
        <w:adjustRightInd w:val="0"/>
        <w:snapToGrid w:val="0"/>
        <w:spacing w:beforeLines="50" w:afterLines="50" w:line="360" w:lineRule="auto"/>
        <w:jc w:val="left"/>
        <w:rPr>
          <w:sz w:val="24"/>
        </w:rPr>
      </w:pPr>
      <w:r>
        <w:rPr>
          <w:rFonts w:hint="eastAsia"/>
          <w:sz w:val="24"/>
        </w:rPr>
        <w:t>1.2  p34cdc2</w:t>
      </w:r>
      <w:r>
        <w:rPr>
          <w:rFonts w:hint="eastAsia"/>
          <w:sz w:val="24"/>
        </w:rPr>
        <w:t>激酶的发现及其与</w:t>
      </w:r>
      <w:r>
        <w:rPr>
          <w:rFonts w:hint="eastAsia"/>
          <w:sz w:val="24"/>
        </w:rPr>
        <w:t>MPF</w:t>
      </w:r>
      <w:r>
        <w:rPr>
          <w:rFonts w:hint="eastAsia"/>
          <w:sz w:val="24"/>
        </w:rPr>
        <w:t>的关系</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周期蛋白</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癌细胞</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癌细胞的基本特征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癌基因和抑癌基因</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肿瘤的发生是基因突变逐渐积累的结果</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rPr>
          <w:color w:val="000000"/>
          <w:sz w:val="24"/>
        </w:rPr>
      </w:pPr>
      <w:r>
        <w:rPr>
          <w:rFonts w:hint="eastAsia"/>
          <w:color w:val="000000"/>
          <w:sz w:val="24"/>
        </w:rPr>
        <w:t>1 MPF</w:t>
      </w:r>
      <w:r>
        <w:rPr>
          <w:rFonts w:hint="eastAsia"/>
          <w:color w:val="000000"/>
          <w:sz w:val="24"/>
        </w:rPr>
        <w:t>概念及染色体超前凝集现象。</w:t>
      </w:r>
    </w:p>
    <w:p w:rsidR="008501F1" w:rsidRDefault="00725146">
      <w:pPr>
        <w:widowControl/>
        <w:adjustRightInd w:val="0"/>
        <w:snapToGrid w:val="0"/>
        <w:spacing w:line="360" w:lineRule="auto"/>
        <w:rPr>
          <w:color w:val="000000"/>
          <w:sz w:val="24"/>
        </w:rPr>
      </w:pPr>
      <w:r>
        <w:rPr>
          <w:rFonts w:hint="eastAsia"/>
          <w:color w:val="000000"/>
          <w:sz w:val="24"/>
        </w:rPr>
        <w:lastRenderedPageBreak/>
        <w:t xml:space="preserve">2 </w:t>
      </w:r>
      <w:r>
        <w:rPr>
          <w:rFonts w:hint="eastAsia"/>
          <w:color w:val="000000"/>
          <w:sz w:val="24"/>
        </w:rPr>
        <w:t>癌细胞的基本特征。</w:t>
      </w:r>
    </w:p>
    <w:p w:rsidR="008501F1" w:rsidRDefault="00725146">
      <w:pPr>
        <w:widowControl/>
        <w:adjustRightInd w:val="0"/>
        <w:snapToGrid w:val="0"/>
        <w:spacing w:line="360" w:lineRule="auto"/>
        <w:rPr>
          <w:color w:val="000000"/>
          <w:sz w:val="24"/>
        </w:rPr>
      </w:pPr>
      <w:r>
        <w:rPr>
          <w:rFonts w:hint="eastAsia"/>
          <w:color w:val="000000"/>
          <w:sz w:val="24"/>
        </w:rPr>
        <w:t xml:space="preserve">3 </w:t>
      </w:r>
      <w:r>
        <w:rPr>
          <w:rFonts w:hint="eastAsia"/>
          <w:color w:val="000000"/>
          <w:sz w:val="24"/>
        </w:rPr>
        <w:t>癌基因与抑癌基因的概念。</w:t>
      </w:r>
    </w:p>
    <w:p w:rsidR="008501F1" w:rsidRDefault="008501F1">
      <w:pPr>
        <w:widowControl/>
        <w:adjustRightInd w:val="0"/>
        <w:snapToGrid w:val="0"/>
        <w:spacing w:line="360" w:lineRule="auto"/>
        <w:rPr>
          <w:color w:val="000000"/>
          <w:sz w:val="24"/>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十五</w:t>
      </w:r>
      <w:r>
        <w:rPr>
          <w:bCs/>
          <w:kern w:val="0"/>
          <w:sz w:val="28"/>
        </w:rPr>
        <w:t>章：</w:t>
      </w:r>
      <w:r>
        <w:rPr>
          <w:rFonts w:hint="eastAsia"/>
          <w:bCs/>
          <w:kern w:val="0"/>
          <w:sz w:val="28"/>
        </w:rPr>
        <w:t>细胞分化</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通过本章学习，要求学生掌握掌握基因差异表达与细胞分化的关系。掌握细胞分化的基本概念（管家基因，组织特异性基因）和实质，影响和调节因素，及与发育过程的关系。</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细胞分化</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细胞分化的基本概念</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细胞的全能性与多能干细胞</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1.3 </w:t>
      </w:r>
      <w:r>
        <w:rPr>
          <w:rFonts w:hint="eastAsia"/>
          <w:sz w:val="24"/>
        </w:rPr>
        <w:t>影响细胞分化的因素</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spacing w:line="360" w:lineRule="auto"/>
        <w:jc w:val="left"/>
        <w:rPr>
          <w:color w:val="000000"/>
          <w:sz w:val="24"/>
        </w:rPr>
      </w:pPr>
      <w:r>
        <w:rPr>
          <w:rFonts w:hint="eastAsia"/>
          <w:color w:val="000000"/>
          <w:sz w:val="24"/>
        </w:rPr>
        <w:t xml:space="preserve">1 </w:t>
      </w:r>
      <w:r>
        <w:rPr>
          <w:rFonts w:hint="eastAsia"/>
          <w:color w:val="000000"/>
          <w:sz w:val="24"/>
        </w:rPr>
        <w:t>细胞分化的基本概念。</w:t>
      </w:r>
    </w:p>
    <w:p w:rsidR="008501F1" w:rsidRDefault="00725146">
      <w:pPr>
        <w:spacing w:line="360" w:lineRule="auto"/>
        <w:jc w:val="left"/>
        <w:rPr>
          <w:color w:val="000000"/>
          <w:sz w:val="24"/>
        </w:rPr>
      </w:pPr>
      <w:r>
        <w:rPr>
          <w:rFonts w:hint="eastAsia"/>
          <w:color w:val="000000"/>
          <w:sz w:val="24"/>
        </w:rPr>
        <w:t xml:space="preserve">2 </w:t>
      </w:r>
      <w:r>
        <w:rPr>
          <w:rFonts w:hint="eastAsia"/>
          <w:color w:val="000000"/>
          <w:sz w:val="24"/>
        </w:rPr>
        <w:t>影响细胞分化的因素。</w:t>
      </w:r>
    </w:p>
    <w:p w:rsidR="008501F1" w:rsidRDefault="00725146">
      <w:pPr>
        <w:spacing w:line="360" w:lineRule="auto"/>
        <w:jc w:val="left"/>
        <w:rPr>
          <w:color w:val="000000"/>
          <w:sz w:val="24"/>
        </w:rPr>
      </w:pPr>
      <w:r>
        <w:rPr>
          <w:rFonts w:hint="eastAsia"/>
          <w:color w:val="000000"/>
          <w:sz w:val="24"/>
        </w:rPr>
        <w:t xml:space="preserve">3 </w:t>
      </w:r>
      <w:r>
        <w:rPr>
          <w:rFonts w:hint="eastAsia"/>
          <w:color w:val="000000"/>
          <w:sz w:val="24"/>
        </w:rPr>
        <w:t>区分管家基因与组织特异型基因（或奢侈基因）差异。</w:t>
      </w:r>
    </w:p>
    <w:p w:rsidR="008501F1" w:rsidRDefault="008501F1">
      <w:pPr>
        <w:widowControl/>
        <w:adjustRightInd w:val="0"/>
        <w:snapToGrid w:val="0"/>
        <w:spacing w:line="360" w:lineRule="auto"/>
        <w:jc w:val="center"/>
        <w:rPr>
          <w:bCs/>
          <w:kern w:val="0"/>
          <w:sz w:val="28"/>
        </w:rPr>
      </w:pPr>
    </w:p>
    <w:p w:rsidR="008501F1" w:rsidRDefault="00725146">
      <w:pPr>
        <w:widowControl/>
        <w:adjustRightInd w:val="0"/>
        <w:snapToGrid w:val="0"/>
        <w:spacing w:line="360" w:lineRule="auto"/>
        <w:jc w:val="center"/>
        <w:rPr>
          <w:bCs/>
          <w:kern w:val="0"/>
          <w:sz w:val="28"/>
        </w:rPr>
      </w:pPr>
      <w:r>
        <w:rPr>
          <w:bCs/>
          <w:kern w:val="0"/>
          <w:sz w:val="28"/>
        </w:rPr>
        <w:t>第</w:t>
      </w:r>
      <w:r>
        <w:rPr>
          <w:rFonts w:hint="eastAsia"/>
          <w:bCs/>
          <w:kern w:val="0"/>
          <w:sz w:val="28"/>
        </w:rPr>
        <w:t>十六</w:t>
      </w:r>
      <w:r>
        <w:rPr>
          <w:bCs/>
          <w:kern w:val="0"/>
          <w:sz w:val="28"/>
        </w:rPr>
        <w:t>章：</w:t>
      </w:r>
      <w:r>
        <w:rPr>
          <w:rFonts w:hint="eastAsia"/>
          <w:bCs/>
          <w:kern w:val="0"/>
          <w:sz w:val="28"/>
        </w:rPr>
        <w:t>细胞死亡与细胞衰老</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通过本章学习，要求学生掌握了解和掌握细胞衰老和凋亡过程的基本概念，生物学特征和可能分子机制。细胞衰老的认识（</w:t>
      </w:r>
      <w:r>
        <w:rPr>
          <w:rFonts w:hint="eastAsia"/>
          <w:bCs/>
          <w:kern w:val="0"/>
          <w:sz w:val="24"/>
        </w:rPr>
        <w:t>Hayflick</w:t>
      </w:r>
      <w:r>
        <w:rPr>
          <w:rFonts w:hint="eastAsia"/>
          <w:bCs/>
          <w:kern w:val="0"/>
          <w:sz w:val="24"/>
        </w:rPr>
        <w:t>界限），细胞衰老的表征和细胞结构变化，以及细胞衰老分子机制的多种理论。细胞凋亡的生物学意义，凋亡过程中细胞形态结构的变化和检测细胞凋亡的方法。诱导细胞凋亡的因子（物理性因子，化学及生物因子），细胞凋亡分子机制的初步研究。</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lastRenderedPageBreak/>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细胞死亡</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细胞凋亡</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细胞坏死</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细胞衰老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2.1 </w:t>
      </w:r>
      <w:r>
        <w:rPr>
          <w:rFonts w:hint="eastAsia"/>
          <w:sz w:val="24"/>
        </w:rPr>
        <w:t>细胞衰老的概念及特征</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2.2 </w:t>
      </w:r>
      <w:r>
        <w:rPr>
          <w:rFonts w:hint="eastAsia"/>
          <w:sz w:val="24"/>
        </w:rPr>
        <w:t>细胞衰老的分子机制</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2.3 </w:t>
      </w:r>
      <w:r>
        <w:rPr>
          <w:rFonts w:hint="eastAsia"/>
          <w:sz w:val="24"/>
        </w:rPr>
        <w:t>细胞衰老与个体衰老的关系</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widowControl/>
        <w:adjustRightInd w:val="0"/>
        <w:snapToGrid w:val="0"/>
        <w:spacing w:line="360" w:lineRule="auto"/>
        <w:jc w:val="left"/>
        <w:rPr>
          <w:color w:val="000000"/>
          <w:sz w:val="24"/>
        </w:rPr>
      </w:pPr>
      <w:r>
        <w:rPr>
          <w:rFonts w:hint="eastAsia"/>
          <w:color w:val="000000"/>
          <w:sz w:val="24"/>
        </w:rPr>
        <w:t>1  Hayflick</w:t>
      </w:r>
      <w:r>
        <w:rPr>
          <w:rFonts w:hint="eastAsia"/>
          <w:color w:val="000000"/>
          <w:sz w:val="24"/>
        </w:rPr>
        <w:t>界限的概念。</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2  </w:t>
      </w:r>
      <w:r>
        <w:rPr>
          <w:rFonts w:hint="eastAsia"/>
          <w:color w:val="000000"/>
          <w:sz w:val="24"/>
        </w:rPr>
        <w:t>细胞衰老的形态结构与生理功能的主要变化。</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3  </w:t>
      </w:r>
      <w:r>
        <w:rPr>
          <w:rFonts w:hint="eastAsia"/>
          <w:color w:val="000000"/>
          <w:sz w:val="24"/>
        </w:rPr>
        <w:t>细胞凋亡与细胞坏死的概念及形态表现。</w:t>
      </w:r>
    </w:p>
    <w:p w:rsidR="008501F1" w:rsidRDefault="00725146">
      <w:pPr>
        <w:widowControl/>
        <w:adjustRightInd w:val="0"/>
        <w:snapToGrid w:val="0"/>
        <w:spacing w:line="360" w:lineRule="auto"/>
        <w:jc w:val="left"/>
        <w:rPr>
          <w:color w:val="000000"/>
          <w:sz w:val="24"/>
        </w:rPr>
      </w:pPr>
      <w:r>
        <w:rPr>
          <w:rFonts w:hint="eastAsia"/>
          <w:color w:val="000000"/>
          <w:sz w:val="24"/>
        </w:rPr>
        <w:t xml:space="preserve">4  </w:t>
      </w:r>
      <w:r>
        <w:rPr>
          <w:rFonts w:hint="eastAsia"/>
          <w:color w:val="000000"/>
          <w:sz w:val="24"/>
        </w:rPr>
        <w:t>细胞凋亡与细胞坏死的异同。</w:t>
      </w:r>
    </w:p>
    <w:p w:rsidR="008501F1" w:rsidRDefault="008501F1">
      <w:pPr>
        <w:widowControl/>
        <w:adjustRightInd w:val="0"/>
        <w:snapToGrid w:val="0"/>
        <w:spacing w:line="360" w:lineRule="auto"/>
        <w:jc w:val="left"/>
        <w:rPr>
          <w:color w:val="000000"/>
          <w:sz w:val="24"/>
        </w:rPr>
      </w:pPr>
    </w:p>
    <w:p w:rsidR="008501F1" w:rsidRDefault="00725146">
      <w:pPr>
        <w:widowControl/>
        <w:adjustRightInd w:val="0"/>
        <w:snapToGrid w:val="0"/>
        <w:spacing w:line="360" w:lineRule="auto"/>
        <w:jc w:val="left"/>
        <w:rPr>
          <w:bCs/>
          <w:kern w:val="0"/>
          <w:sz w:val="28"/>
        </w:rPr>
      </w:pPr>
      <w:r>
        <w:rPr>
          <w:bCs/>
          <w:kern w:val="0"/>
          <w:sz w:val="28"/>
        </w:rPr>
        <w:t>第</w:t>
      </w:r>
      <w:r>
        <w:rPr>
          <w:rFonts w:hint="eastAsia"/>
          <w:bCs/>
          <w:kern w:val="0"/>
          <w:sz w:val="28"/>
        </w:rPr>
        <w:t>十七</w:t>
      </w:r>
      <w:r>
        <w:rPr>
          <w:bCs/>
          <w:kern w:val="0"/>
          <w:sz w:val="28"/>
        </w:rPr>
        <w:t>章：</w:t>
      </w:r>
      <w:r>
        <w:rPr>
          <w:rFonts w:hint="eastAsia"/>
          <w:bCs/>
          <w:kern w:val="0"/>
          <w:sz w:val="28"/>
        </w:rPr>
        <w:t>细胞的社会联系</w:t>
      </w:r>
    </w:p>
    <w:p w:rsidR="008501F1" w:rsidRDefault="00725146">
      <w:pPr>
        <w:widowControl/>
        <w:adjustRightInd w:val="0"/>
        <w:snapToGrid w:val="0"/>
        <w:spacing w:line="360" w:lineRule="auto"/>
        <w:jc w:val="left"/>
        <w:rPr>
          <w:b/>
          <w:bCs/>
          <w:kern w:val="0"/>
          <w:sz w:val="28"/>
        </w:rPr>
      </w:pPr>
      <w:r>
        <w:rPr>
          <w:rFonts w:hint="eastAsia"/>
          <w:b/>
          <w:bCs/>
          <w:kern w:val="0"/>
          <w:sz w:val="28"/>
        </w:rPr>
        <w:t>【</w:t>
      </w:r>
      <w:r>
        <w:rPr>
          <w:b/>
          <w:bCs/>
          <w:kern w:val="0"/>
          <w:sz w:val="28"/>
        </w:rPr>
        <w:t>教学</w:t>
      </w:r>
      <w:r>
        <w:rPr>
          <w:rFonts w:hint="eastAsia"/>
          <w:b/>
          <w:bCs/>
          <w:kern w:val="0"/>
          <w:sz w:val="28"/>
        </w:rPr>
        <w:t>目的】</w:t>
      </w:r>
    </w:p>
    <w:p w:rsidR="008501F1" w:rsidRDefault="00725146" w:rsidP="00BF484A">
      <w:pPr>
        <w:widowControl/>
        <w:adjustRightInd w:val="0"/>
        <w:snapToGrid w:val="0"/>
        <w:spacing w:beforeLines="50" w:afterLines="50" w:line="360" w:lineRule="auto"/>
        <w:ind w:firstLine="480"/>
        <w:jc w:val="left"/>
        <w:rPr>
          <w:bCs/>
          <w:kern w:val="0"/>
          <w:sz w:val="24"/>
        </w:rPr>
      </w:pPr>
      <w:r>
        <w:rPr>
          <w:rFonts w:hint="eastAsia"/>
          <w:bCs/>
          <w:kern w:val="0"/>
          <w:sz w:val="24"/>
        </w:rPr>
        <w:t>通过本章学习，要求学生掌握细胞社会的社会联系。如细胞连接的基本概念：封闭连接、锚定连接和通讯连接的组织分布、结构特征及其功能机制。细胞表面粘着分子的类型及其细胞间的相互作用。细胞外被和细胞外基质的概念、生化组成及其参与的生命活动。</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教学内容</w:t>
      </w:r>
      <w:r>
        <w:rPr>
          <w:rFonts w:hint="eastAsia"/>
          <w:b/>
          <w:bCs/>
          <w:kern w:val="0"/>
          <w:sz w:val="28"/>
        </w:rPr>
        <w:t>】</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 </w:t>
      </w:r>
      <w:r>
        <w:rPr>
          <w:rFonts w:hint="eastAsia"/>
          <w:sz w:val="24"/>
        </w:rPr>
        <w:t>细胞连接</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1.1 </w:t>
      </w:r>
      <w:r>
        <w:rPr>
          <w:rFonts w:hint="eastAsia"/>
          <w:sz w:val="24"/>
        </w:rPr>
        <w:t>封闭连接</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1.2 </w:t>
      </w:r>
      <w:r>
        <w:rPr>
          <w:rFonts w:hint="eastAsia"/>
          <w:sz w:val="24"/>
        </w:rPr>
        <w:t>锚定连接</w:t>
      </w:r>
      <w:r>
        <w:rPr>
          <w:rFonts w:hint="eastAsia"/>
          <w:sz w:val="24"/>
        </w:rPr>
        <w:t xml:space="preserve"> </w:t>
      </w:r>
    </w:p>
    <w:p w:rsidR="008501F1" w:rsidRDefault="00725146" w:rsidP="00BF484A">
      <w:pPr>
        <w:widowControl/>
        <w:adjustRightInd w:val="0"/>
        <w:snapToGrid w:val="0"/>
        <w:spacing w:beforeLines="50" w:afterLines="50" w:line="360" w:lineRule="auto"/>
        <w:jc w:val="left"/>
        <w:rPr>
          <w:sz w:val="24"/>
        </w:rPr>
      </w:pPr>
      <w:r>
        <w:rPr>
          <w:rFonts w:hint="eastAsia"/>
          <w:sz w:val="24"/>
        </w:rPr>
        <w:lastRenderedPageBreak/>
        <w:t>1.2.1</w:t>
      </w:r>
      <w:r w:rsidR="00E22865">
        <w:rPr>
          <w:rFonts w:hint="eastAsia"/>
          <w:sz w:val="24"/>
        </w:rPr>
        <w:t>桥粒与半桥粒</w:t>
      </w:r>
    </w:p>
    <w:p w:rsidR="008501F1" w:rsidRDefault="00725146" w:rsidP="00BF484A">
      <w:pPr>
        <w:widowControl/>
        <w:adjustRightInd w:val="0"/>
        <w:snapToGrid w:val="0"/>
        <w:spacing w:beforeLines="50" w:afterLines="50" w:line="360" w:lineRule="auto"/>
        <w:jc w:val="left"/>
        <w:rPr>
          <w:sz w:val="24"/>
        </w:rPr>
      </w:pPr>
      <w:r>
        <w:rPr>
          <w:rFonts w:hint="eastAsia"/>
          <w:sz w:val="24"/>
        </w:rPr>
        <w:t>1.2.2</w:t>
      </w:r>
      <w:r>
        <w:rPr>
          <w:rFonts w:hint="eastAsia"/>
          <w:sz w:val="24"/>
        </w:rPr>
        <w:t>粘着带</w:t>
      </w:r>
      <w:r>
        <w:rPr>
          <w:rFonts w:hint="eastAsia"/>
          <w:sz w:val="24"/>
        </w:rPr>
        <w:t>(</w:t>
      </w:r>
      <w:r>
        <w:rPr>
          <w:rFonts w:hint="eastAsia"/>
          <w:sz w:val="24"/>
        </w:rPr>
        <w:t>中间连接</w:t>
      </w:r>
      <w:r>
        <w:rPr>
          <w:rFonts w:hint="eastAsia"/>
          <w:sz w:val="24"/>
        </w:rPr>
        <w:t>)</w:t>
      </w:r>
      <w:r w:rsidR="00E22865">
        <w:rPr>
          <w:rFonts w:hint="eastAsia"/>
          <w:sz w:val="24"/>
        </w:rPr>
        <w:t>与粘着斑</w:t>
      </w:r>
    </w:p>
    <w:p w:rsidR="008501F1" w:rsidRDefault="00725146" w:rsidP="00BF484A">
      <w:pPr>
        <w:widowControl/>
        <w:adjustRightInd w:val="0"/>
        <w:snapToGrid w:val="0"/>
        <w:spacing w:beforeLines="50" w:afterLines="50" w:line="360" w:lineRule="auto"/>
        <w:jc w:val="left"/>
        <w:rPr>
          <w:sz w:val="24"/>
        </w:rPr>
      </w:pPr>
      <w:r>
        <w:rPr>
          <w:rFonts w:hint="eastAsia"/>
          <w:sz w:val="24"/>
        </w:rPr>
        <w:t>1.3</w:t>
      </w:r>
      <w:r w:rsidR="00E22865">
        <w:rPr>
          <w:rFonts w:hint="eastAsia"/>
          <w:sz w:val="24"/>
        </w:rPr>
        <w:t>通讯连接</w:t>
      </w:r>
    </w:p>
    <w:p w:rsidR="008501F1" w:rsidRDefault="00725146" w:rsidP="00BF484A">
      <w:pPr>
        <w:widowControl/>
        <w:adjustRightInd w:val="0"/>
        <w:snapToGrid w:val="0"/>
        <w:spacing w:beforeLines="50" w:afterLines="50" w:line="360" w:lineRule="auto"/>
        <w:jc w:val="left"/>
        <w:rPr>
          <w:sz w:val="24"/>
        </w:rPr>
      </w:pPr>
      <w:r>
        <w:rPr>
          <w:rFonts w:hint="eastAsia"/>
          <w:sz w:val="24"/>
        </w:rPr>
        <w:t>1.3.1</w:t>
      </w:r>
      <w:r w:rsidR="00E22865">
        <w:rPr>
          <w:rFonts w:hint="eastAsia"/>
          <w:sz w:val="24"/>
        </w:rPr>
        <w:t>间隙连接</w:t>
      </w:r>
    </w:p>
    <w:p w:rsidR="008501F1" w:rsidRDefault="00725146" w:rsidP="00BF484A">
      <w:pPr>
        <w:widowControl/>
        <w:adjustRightInd w:val="0"/>
        <w:snapToGrid w:val="0"/>
        <w:spacing w:beforeLines="50" w:afterLines="50" w:line="360" w:lineRule="auto"/>
        <w:jc w:val="left"/>
        <w:rPr>
          <w:sz w:val="24"/>
        </w:rPr>
      </w:pPr>
      <w:r>
        <w:rPr>
          <w:rFonts w:hint="eastAsia"/>
          <w:sz w:val="24"/>
        </w:rPr>
        <w:t>1.3.2</w:t>
      </w:r>
      <w:r w:rsidR="00E22865">
        <w:rPr>
          <w:rFonts w:hint="eastAsia"/>
          <w:sz w:val="24"/>
        </w:rPr>
        <w:t>胞间连丝</w:t>
      </w:r>
    </w:p>
    <w:p w:rsidR="008501F1" w:rsidRDefault="00725146" w:rsidP="00BF484A">
      <w:pPr>
        <w:widowControl/>
        <w:adjustRightInd w:val="0"/>
        <w:snapToGrid w:val="0"/>
        <w:spacing w:beforeLines="50" w:afterLines="50" w:line="360" w:lineRule="auto"/>
        <w:jc w:val="left"/>
        <w:rPr>
          <w:sz w:val="24"/>
        </w:rPr>
      </w:pPr>
      <w:r>
        <w:rPr>
          <w:rFonts w:hint="eastAsia"/>
          <w:sz w:val="24"/>
        </w:rPr>
        <w:t>1.3.3</w:t>
      </w:r>
      <w:r>
        <w:rPr>
          <w:rFonts w:hint="eastAsia"/>
          <w:sz w:val="24"/>
        </w:rPr>
        <w:t>化学突触</w:t>
      </w:r>
    </w:p>
    <w:p w:rsidR="008501F1" w:rsidRDefault="00725146" w:rsidP="00BF484A">
      <w:pPr>
        <w:widowControl/>
        <w:adjustRightInd w:val="0"/>
        <w:snapToGrid w:val="0"/>
        <w:spacing w:beforeLines="50" w:afterLines="50" w:line="360" w:lineRule="auto"/>
        <w:jc w:val="left"/>
        <w:rPr>
          <w:sz w:val="24"/>
        </w:rPr>
      </w:pPr>
      <w:r>
        <w:rPr>
          <w:rFonts w:hint="eastAsia"/>
          <w:sz w:val="24"/>
        </w:rPr>
        <w:t xml:space="preserve">2 </w:t>
      </w:r>
      <w:r>
        <w:rPr>
          <w:rFonts w:hint="eastAsia"/>
          <w:sz w:val="24"/>
        </w:rPr>
        <w:t>细胞粘着及其分子基础</w:t>
      </w:r>
    </w:p>
    <w:p w:rsidR="008501F1" w:rsidRDefault="00725146" w:rsidP="00BF484A">
      <w:pPr>
        <w:widowControl/>
        <w:adjustRightInd w:val="0"/>
        <w:snapToGrid w:val="0"/>
        <w:spacing w:beforeLines="50" w:afterLines="50" w:line="360" w:lineRule="auto"/>
        <w:jc w:val="left"/>
        <w:rPr>
          <w:sz w:val="24"/>
        </w:rPr>
      </w:pPr>
      <w:r>
        <w:rPr>
          <w:rFonts w:hint="eastAsia"/>
          <w:sz w:val="24"/>
        </w:rPr>
        <w:t>2.1</w:t>
      </w:r>
      <w:r>
        <w:rPr>
          <w:rFonts w:hint="eastAsia"/>
          <w:sz w:val="24"/>
        </w:rPr>
        <w:t>钙粘蛋白</w:t>
      </w:r>
    </w:p>
    <w:p w:rsidR="008501F1" w:rsidRDefault="00725146" w:rsidP="00BF484A">
      <w:pPr>
        <w:widowControl/>
        <w:adjustRightInd w:val="0"/>
        <w:snapToGrid w:val="0"/>
        <w:spacing w:beforeLines="50" w:afterLines="50" w:line="360" w:lineRule="auto"/>
        <w:jc w:val="left"/>
        <w:rPr>
          <w:sz w:val="24"/>
        </w:rPr>
      </w:pPr>
      <w:r>
        <w:rPr>
          <w:rFonts w:hint="eastAsia"/>
          <w:sz w:val="24"/>
        </w:rPr>
        <w:t>2.2</w:t>
      </w:r>
      <w:r>
        <w:rPr>
          <w:rFonts w:hint="eastAsia"/>
          <w:sz w:val="24"/>
        </w:rPr>
        <w:t>选择素</w:t>
      </w:r>
    </w:p>
    <w:p w:rsidR="008501F1" w:rsidRDefault="00725146" w:rsidP="00BF484A">
      <w:pPr>
        <w:widowControl/>
        <w:adjustRightInd w:val="0"/>
        <w:snapToGrid w:val="0"/>
        <w:spacing w:beforeLines="50" w:afterLines="50" w:line="360" w:lineRule="auto"/>
        <w:jc w:val="left"/>
        <w:rPr>
          <w:sz w:val="24"/>
        </w:rPr>
      </w:pPr>
      <w:r>
        <w:rPr>
          <w:rFonts w:hint="eastAsia"/>
          <w:sz w:val="24"/>
        </w:rPr>
        <w:t>2.3</w:t>
      </w:r>
      <w:r>
        <w:rPr>
          <w:rFonts w:hint="eastAsia"/>
          <w:sz w:val="24"/>
        </w:rPr>
        <w:t>免疫球蛋白超家族</w:t>
      </w:r>
    </w:p>
    <w:p w:rsidR="008501F1" w:rsidRDefault="00725146" w:rsidP="00BF484A">
      <w:pPr>
        <w:widowControl/>
        <w:adjustRightInd w:val="0"/>
        <w:snapToGrid w:val="0"/>
        <w:spacing w:beforeLines="50" w:afterLines="50" w:line="360" w:lineRule="auto"/>
        <w:jc w:val="left"/>
        <w:rPr>
          <w:sz w:val="24"/>
        </w:rPr>
      </w:pPr>
      <w:r>
        <w:rPr>
          <w:rFonts w:hint="eastAsia"/>
          <w:sz w:val="24"/>
        </w:rPr>
        <w:t>2.4</w:t>
      </w:r>
      <w:r>
        <w:rPr>
          <w:rFonts w:hint="eastAsia"/>
          <w:sz w:val="24"/>
        </w:rPr>
        <w:t>整联蛋白</w:t>
      </w:r>
      <w:r>
        <w:rPr>
          <w:rFonts w:hint="eastAsia"/>
          <w:sz w:val="24"/>
        </w:rPr>
        <w:t xml:space="preserve">    </w:t>
      </w:r>
    </w:p>
    <w:p w:rsidR="008501F1" w:rsidRDefault="00725146" w:rsidP="00BF484A">
      <w:pPr>
        <w:widowControl/>
        <w:adjustRightInd w:val="0"/>
        <w:snapToGrid w:val="0"/>
        <w:spacing w:beforeLines="50" w:afterLines="50" w:line="360" w:lineRule="auto"/>
        <w:jc w:val="left"/>
        <w:rPr>
          <w:sz w:val="24"/>
        </w:rPr>
      </w:pPr>
      <w:r>
        <w:rPr>
          <w:rFonts w:hint="eastAsia"/>
          <w:sz w:val="24"/>
        </w:rPr>
        <w:t>3</w:t>
      </w:r>
      <w:r>
        <w:rPr>
          <w:rFonts w:hint="eastAsia"/>
          <w:sz w:val="24"/>
        </w:rPr>
        <w:t>细胞外基质</w:t>
      </w:r>
    </w:p>
    <w:p w:rsidR="008501F1" w:rsidRDefault="00725146" w:rsidP="00BF484A">
      <w:pPr>
        <w:widowControl/>
        <w:adjustRightInd w:val="0"/>
        <w:snapToGrid w:val="0"/>
        <w:spacing w:beforeLines="50" w:afterLines="50" w:line="360" w:lineRule="auto"/>
        <w:jc w:val="left"/>
        <w:rPr>
          <w:sz w:val="24"/>
        </w:rPr>
      </w:pPr>
      <w:r>
        <w:rPr>
          <w:rFonts w:hint="eastAsia"/>
          <w:sz w:val="24"/>
        </w:rPr>
        <w:t>3.1</w:t>
      </w:r>
      <w:r>
        <w:rPr>
          <w:rFonts w:hint="eastAsia"/>
          <w:sz w:val="24"/>
        </w:rPr>
        <w:t>胶原</w:t>
      </w:r>
    </w:p>
    <w:p w:rsidR="008501F1" w:rsidRDefault="00725146" w:rsidP="00BF484A">
      <w:pPr>
        <w:widowControl/>
        <w:adjustRightInd w:val="0"/>
        <w:snapToGrid w:val="0"/>
        <w:spacing w:beforeLines="50" w:afterLines="50" w:line="360" w:lineRule="auto"/>
        <w:jc w:val="left"/>
        <w:rPr>
          <w:sz w:val="24"/>
        </w:rPr>
      </w:pPr>
      <w:r>
        <w:rPr>
          <w:rFonts w:hint="eastAsia"/>
          <w:sz w:val="24"/>
        </w:rPr>
        <w:t>3.1.1</w:t>
      </w:r>
      <w:r>
        <w:rPr>
          <w:rFonts w:hint="eastAsia"/>
          <w:sz w:val="24"/>
        </w:rPr>
        <w:t>胶原的类型及分子结构</w:t>
      </w:r>
    </w:p>
    <w:p w:rsidR="008501F1" w:rsidRDefault="00725146" w:rsidP="00BF484A">
      <w:pPr>
        <w:widowControl/>
        <w:adjustRightInd w:val="0"/>
        <w:snapToGrid w:val="0"/>
        <w:spacing w:beforeLines="50" w:afterLines="50" w:line="360" w:lineRule="auto"/>
        <w:jc w:val="left"/>
        <w:rPr>
          <w:sz w:val="24"/>
        </w:rPr>
      </w:pPr>
      <w:r>
        <w:rPr>
          <w:rFonts w:hint="eastAsia"/>
          <w:sz w:val="24"/>
        </w:rPr>
        <w:t>3.1.2</w:t>
      </w:r>
      <w:r>
        <w:rPr>
          <w:rFonts w:hint="eastAsia"/>
          <w:sz w:val="24"/>
        </w:rPr>
        <w:t>胶原的功能</w:t>
      </w:r>
    </w:p>
    <w:p w:rsidR="008501F1" w:rsidRDefault="00725146" w:rsidP="00BF484A">
      <w:pPr>
        <w:widowControl/>
        <w:adjustRightInd w:val="0"/>
        <w:snapToGrid w:val="0"/>
        <w:spacing w:beforeLines="50" w:afterLines="50" w:line="360" w:lineRule="auto"/>
        <w:jc w:val="left"/>
        <w:rPr>
          <w:sz w:val="24"/>
        </w:rPr>
      </w:pPr>
      <w:r>
        <w:rPr>
          <w:rFonts w:hint="eastAsia"/>
          <w:sz w:val="24"/>
        </w:rPr>
        <w:t>3.2</w:t>
      </w:r>
      <w:r w:rsidR="00E22865">
        <w:rPr>
          <w:rFonts w:hint="eastAsia"/>
          <w:sz w:val="24"/>
        </w:rPr>
        <w:t>弹性蛋白</w:t>
      </w:r>
    </w:p>
    <w:p w:rsidR="008501F1" w:rsidRDefault="00725146" w:rsidP="00BF484A">
      <w:pPr>
        <w:widowControl/>
        <w:adjustRightInd w:val="0"/>
        <w:snapToGrid w:val="0"/>
        <w:spacing w:beforeLines="50" w:afterLines="50" w:line="360" w:lineRule="auto"/>
        <w:jc w:val="left"/>
        <w:rPr>
          <w:sz w:val="24"/>
        </w:rPr>
      </w:pPr>
      <w:r>
        <w:rPr>
          <w:rFonts w:hint="eastAsia"/>
          <w:sz w:val="24"/>
        </w:rPr>
        <w:t>3.3</w:t>
      </w:r>
      <w:r>
        <w:rPr>
          <w:rFonts w:hint="eastAsia"/>
          <w:sz w:val="24"/>
        </w:rPr>
        <w:t>糖胺聚糖和蛋白</w:t>
      </w:r>
      <w:r w:rsidR="00E22865">
        <w:rPr>
          <w:rFonts w:hint="eastAsia"/>
          <w:sz w:val="24"/>
        </w:rPr>
        <w:t>聚糖</w:t>
      </w:r>
    </w:p>
    <w:p w:rsidR="008501F1" w:rsidRDefault="00725146" w:rsidP="00BF484A">
      <w:pPr>
        <w:widowControl/>
        <w:adjustRightInd w:val="0"/>
        <w:snapToGrid w:val="0"/>
        <w:spacing w:beforeLines="50" w:afterLines="50" w:line="360" w:lineRule="auto"/>
        <w:jc w:val="left"/>
        <w:rPr>
          <w:sz w:val="24"/>
        </w:rPr>
      </w:pPr>
      <w:r>
        <w:rPr>
          <w:rFonts w:hint="eastAsia"/>
          <w:sz w:val="24"/>
        </w:rPr>
        <w:t>3.4</w:t>
      </w:r>
      <w:r>
        <w:rPr>
          <w:rFonts w:hint="eastAsia"/>
          <w:sz w:val="24"/>
        </w:rPr>
        <w:t>层粘连蛋白和纤粘连蛋白</w:t>
      </w:r>
    </w:p>
    <w:p w:rsidR="008501F1" w:rsidRDefault="00725146" w:rsidP="00BF484A">
      <w:pPr>
        <w:widowControl/>
        <w:adjustRightInd w:val="0"/>
        <w:snapToGrid w:val="0"/>
        <w:spacing w:beforeLines="50" w:afterLines="50" w:line="360" w:lineRule="auto"/>
        <w:jc w:val="left"/>
        <w:rPr>
          <w:sz w:val="24"/>
        </w:rPr>
      </w:pPr>
      <w:r>
        <w:rPr>
          <w:rFonts w:hint="eastAsia"/>
          <w:sz w:val="24"/>
        </w:rPr>
        <w:t>3.5</w:t>
      </w:r>
      <w:r w:rsidR="00E22865">
        <w:rPr>
          <w:rFonts w:hint="eastAsia"/>
          <w:sz w:val="24"/>
        </w:rPr>
        <w:t>基膜与细胞外被</w:t>
      </w:r>
    </w:p>
    <w:p w:rsidR="008501F1" w:rsidRDefault="00725146" w:rsidP="00BF484A">
      <w:pPr>
        <w:widowControl/>
        <w:adjustRightInd w:val="0"/>
        <w:snapToGrid w:val="0"/>
        <w:spacing w:beforeLines="50" w:afterLines="50" w:line="360" w:lineRule="auto"/>
        <w:jc w:val="left"/>
        <w:rPr>
          <w:sz w:val="24"/>
        </w:rPr>
      </w:pPr>
      <w:r>
        <w:rPr>
          <w:rFonts w:hint="eastAsia"/>
          <w:sz w:val="24"/>
        </w:rPr>
        <w:t>3.6</w:t>
      </w:r>
      <w:r w:rsidR="00E22865">
        <w:rPr>
          <w:rFonts w:hint="eastAsia"/>
          <w:sz w:val="24"/>
        </w:rPr>
        <w:t>植物细胞壁</w:t>
      </w:r>
    </w:p>
    <w:p w:rsidR="008501F1" w:rsidRDefault="00725146" w:rsidP="00BF484A">
      <w:pPr>
        <w:widowControl/>
        <w:adjustRightInd w:val="0"/>
        <w:snapToGrid w:val="0"/>
        <w:spacing w:beforeLines="50" w:afterLines="50" w:line="360" w:lineRule="auto"/>
        <w:jc w:val="left"/>
        <w:rPr>
          <w:b/>
          <w:bCs/>
          <w:kern w:val="0"/>
          <w:sz w:val="28"/>
        </w:rPr>
      </w:pPr>
      <w:r>
        <w:rPr>
          <w:rFonts w:hint="eastAsia"/>
          <w:b/>
          <w:bCs/>
          <w:kern w:val="0"/>
          <w:sz w:val="28"/>
        </w:rPr>
        <w:t>【</w:t>
      </w:r>
      <w:r>
        <w:rPr>
          <w:b/>
          <w:bCs/>
          <w:kern w:val="0"/>
          <w:sz w:val="28"/>
        </w:rPr>
        <w:t>重点与难点</w:t>
      </w:r>
      <w:r>
        <w:rPr>
          <w:rFonts w:hint="eastAsia"/>
          <w:b/>
          <w:bCs/>
          <w:kern w:val="0"/>
          <w:sz w:val="28"/>
        </w:rPr>
        <w:t>】</w:t>
      </w:r>
    </w:p>
    <w:p w:rsidR="008501F1" w:rsidRDefault="00725146">
      <w:pPr>
        <w:spacing w:line="360" w:lineRule="auto"/>
        <w:jc w:val="left"/>
        <w:rPr>
          <w:color w:val="000000"/>
          <w:sz w:val="24"/>
        </w:rPr>
      </w:pPr>
      <w:r>
        <w:rPr>
          <w:rFonts w:hint="eastAsia"/>
          <w:color w:val="000000"/>
          <w:sz w:val="24"/>
        </w:rPr>
        <w:t xml:space="preserve">1 </w:t>
      </w:r>
      <w:r>
        <w:rPr>
          <w:rFonts w:hint="eastAsia"/>
          <w:color w:val="000000"/>
          <w:sz w:val="24"/>
        </w:rPr>
        <w:t>掌握细胞连接的三种基本类型及主要结构特点。</w:t>
      </w:r>
    </w:p>
    <w:p w:rsidR="008501F1" w:rsidRDefault="00725146">
      <w:pPr>
        <w:spacing w:line="360" w:lineRule="auto"/>
        <w:jc w:val="left"/>
        <w:rPr>
          <w:color w:val="000000"/>
          <w:sz w:val="24"/>
        </w:rPr>
      </w:pPr>
      <w:r>
        <w:rPr>
          <w:rFonts w:hint="eastAsia"/>
          <w:color w:val="000000"/>
          <w:sz w:val="24"/>
        </w:rPr>
        <w:lastRenderedPageBreak/>
        <w:t xml:space="preserve">2 </w:t>
      </w:r>
      <w:r>
        <w:rPr>
          <w:rFonts w:hint="eastAsia"/>
          <w:color w:val="000000"/>
          <w:sz w:val="24"/>
        </w:rPr>
        <w:t>熟悉细胞外基质的基本成分及其结构特点。</w:t>
      </w:r>
    </w:p>
    <w:p w:rsidR="008501F1" w:rsidRDefault="008501F1">
      <w:pPr>
        <w:spacing w:line="360" w:lineRule="auto"/>
        <w:ind w:firstLineChars="200" w:firstLine="480"/>
        <w:rPr>
          <w:rFonts w:ascii="宋体" w:hAnsi="宋体"/>
          <w:sz w:val="24"/>
        </w:rPr>
      </w:pPr>
    </w:p>
    <w:p w:rsidR="008501F1" w:rsidRDefault="008501F1">
      <w:pPr>
        <w:spacing w:line="360" w:lineRule="auto"/>
        <w:ind w:firstLineChars="200" w:firstLine="480"/>
        <w:rPr>
          <w:rFonts w:ascii="黑体" w:eastAsia="黑体" w:hAnsi="宋体"/>
          <w:sz w:val="24"/>
        </w:rPr>
      </w:pPr>
    </w:p>
    <w:p w:rsidR="008501F1" w:rsidRDefault="00725146">
      <w:pPr>
        <w:spacing w:line="360" w:lineRule="auto"/>
        <w:ind w:firstLineChars="200" w:firstLine="480"/>
        <w:rPr>
          <w:rFonts w:ascii="黑体" w:eastAsia="黑体" w:hAnsi="宋体" w:hint="eastAsia"/>
          <w:sz w:val="24"/>
        </w:rPr>
      </w:pPr>
      <w:r>
        <w:rPr>
          <w:rFonts w:ascii="黑体" w:eastAsia="黑体" w:hAnsi="宋体" w:hint="eastAsia"/>
          <w:sz w:val="24"/>
        </w:rPr>
        <w:t>四、考核成绩分配比例</w:t>
      </w:r>
    </w:p>
    <w:p w:rsidR="00047F29" w:rsidRDefault="00047F29">
      <w:pPr>
        <w:spacing w:line="360" w:lineRule="auto"/>
        <w:ind w:firstLineChars="200" w:firstLine="480"/>
        <w:rPr>
          <w:rFonts w:ascii="黑体" w:eastAsia="黑体" w:hAnsi="宋体"/>
          <w:sz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3"/>
        <w:gridCol w:w="1470"/>
        <w:gridCol w:w="1785"/>
      </w:tblGrid>
      <w:tr w:rsidR="008501F1">
        <w:trPr>
          <w:jc w:val="center"/>
        </w:trPr>
        <w:tc>
          <w:tcPr>
            <w:tcW w:w="4203" w:type="dxa"/>
            <w:gridSpan w:val="2"/>
            <w:vAlign w:val="center"/>
          </w:tcPr>
          <w:p w:rsidR="008501F1" w:rsidRDefault="00725146">
            <w:pPr>
              <w:spacing w:line="360" w:lineRule="auto"/>
              <w:jc w:val="center"/>
              <w:rPr>
                <w:rFonts w:ascii="宋体" w:hAnsi="宋体"/>
                <w:sz w:val="24"/>
              </w:rPr>
            </w:pPr>
            <w:r>
              <w:rPr>
                <w:rFonts w:ascii="宋体" w:hAnsi="宋体" w:hint="eastAsia"/>
                <w:sz w:val="24"/>
              </w:rPr>
              <w:t>平时成绩</w:t>
            </w:r>
          </w:p>
        </w:tc>
        <w:tc>
          <w:tcPr>
            <w:tcW w:w="1785" w:type="dxa"/>
            <w:vMerge w:val="restart"/>
            <w:vAlign w:val="center"/>
          </w:tcPr>
          <w:p w:rsidR="008501F1" w:rsidRDefault="00BF484A">
            <w:pPr>
              <w:spacing w:line="360" w:lineRule="auto"/>
              <w:jc w:val="center"/>
              <w:rPr>
                <w:rFonts w:ascii="宋体" w:hAnsi="宋体"/>
                <w:sz w:val="24"/>
              </w:rPr>
            </w:pPr>
            <w:r>
              <w:rPr>
                <w:rFonts w:ascii="宋体" w:hAnsi="宋体" w:hint="eastAsia"/>
                <w:sz w:val="24"/>
              </w:rPr>
              <w:t>考试</w:t>
            </w:r>
            <w:r w:rsidR="00725146">
              <w:rPr>
                <w:rFonts w:ascii="宋体" w:hAnsi="宋体" w:hint="eastAsia"/>
                <w:sz w:val="24"/>
              </w:rPr>
              <w:t>成绩</w:t>
            </w:r>
          </w:p>
        </w:tc>
      </w:tr>
      <w:tr w:rsidR="008501F1">
        <w:trPr>
          <w:jc w:val="center"/>
        </w:trPr>
        <w:tc>
          <w:tcPr>
            <w:tcW w:w="2733" w:type="dxa"/>
            <w:vAlign w:val="center"/>
          </w:tcPr>
          <w:p w:rsidR="008501F1" w:rsidRDefault="00BF484A">
            <w:pPr>
              <w:spacing w:line="360" w:lineRule="auto"/>
              <w:jc w:val="center"/>
              <w:rPr>
                <w:rFonts w:ascii="宋体" w:hAnsi="宋体"/>
                <w:sz w:val="24"/>
              </w:rPr>
            </w:pPr>
            <w:r>
              <w:rPr>
                <w:rFonts w:ascii="宋体" w:hAnsi="宋体" w:hint="eastAsia"/>
                <w:sz w:val="24"/>
              </w:rPr>
              <w:t>考勤</w:t>
            </w:r>
          </w:p>
        </w:tc>
        <w:tc>
          <w:tcPr>
            <w:tcW w:w="1470" w:type="dxa"/>
            <w:vAlign w:val="center"/>
          </w:tcPr>
          <w:p w:rsidR="008501F1" w:rsidRDefault="00BF484A">
            <w:pPr>
              <w:spacing w:line="360" w:lineRule="auto"/>
              <w:jc w:val="center"/>
              <w:rPr>
                <w:rFonts w:ascii="宋体" w:hAnsi="宋体"/>
                <w:sz w:val="24"/>
              </w:rPr>
            </w:pPr>
            <w:r>
              <w:rPr>
                <w:rFonts w:ascii="宋体" w:hAnsi="宋体" w:hint="eastAsia"/>
                <w:sz w:val="24"/>
              </w:rPr>
              <w:t>作业</w:t>
            </w:r>
          </w:p>
        </w:tc>
        <w:tc>
          <w:tcPr>
            <w:tcW w:w="1785" w:type="dxa"/>
            <w:vMerge/>
            <w:vAlign w:val="center"/>
          </w:tcPr>
          <w:p w:rsidR="008501F1" w:rsidRDefault="008501F1">
            <w:pPr>
              <w:spacing w:line="360" w:lineRule="auto"/>
              <w:jc w:val="center"/>
              <w:rPr>
                <w:rFonts w:ascii="宋体" w:hAnsi="宋体"/>
                <w:sz w:val="24"/>
              </w:rPr>
            </w:pPr>
          </w:p>
        </w:tc>
      </w:tr>
      <w:tr w:rsidR="008501F1">
        <w:trPr>
          <w:jc w:val="center"/>
        </w:trPr>
        <w:tc>
          <w:tcPr>
            <w:tcW w:w="2733" w:type="dxa"/>
            <w:vAlign w:val="center"/>
          </w:tcPr>
          <w:p w:rsidR="008501F1" w:rsidRDefault="00BF484A">
            <w:pPr>
              <w:spacing w:line="360" w:lineRule="auto"/>
              <w:jc w:val="center"/>
              <w:rPr>
                <w:rFonts w:ascii="宋体" w:hAnsi="宋体"/>
                <w:sz w:val="24"/>
              </w:rPr>
            </w:pPr>
            <w:r>
              <w:rPr>
                <w:rFonts w:ascii="宋体" w:hAnsi="宋体" w:hint="eastAsia"/>
                <w:sz w:val="24"/>
              </w:rPr>
              <w:t>5</w:t>
            </w:r>
            <w:r w:rsidR="00725146">
              <w:rPr>
                <w:rFonts w:ascii="宋体" w:hAnsi="宋体" w:hint="eastAsia"/>
                <w:sz w:val="24"/>
              </w:rPr>
              <w:t>%</w:t>
            </w:r>
          </w:p>
        </w:tc>
        <w:tc>
          <w:tcPr>
            <w:tcW w:w="1470" w:type="dxa"/>
            <w:vAlign w:val="center"/>
          </w:tcPr>
          <w:p w:rsidR="008501F1" w:rsidRDefault="00BF484A">
            <w:pPr>
              <w:spacing w:line="360" w:lineRule="auto"/>
              <w:jc w:val="center"/>
              <w:rPr>
                <w:rFonts w:ascii="宋体" w:hAnsi="宋体"/>
                <w:sz w:val="24"/>
              </w:rPr>
            </w:pPr>
            <w:r>
              <w:rPr>
                <w:rFonts w:ascii="宋体" w:hAnsi="宋体" w:hint="eastAsia"/>
                <w:sz w:val="24"/>
              </w:rPr>
              <w:t>25</w:t>
            </w:r>
            <w:r w:rsidR="00725146">
              <w:rPr>
                <w:rFonts w:ascii="宋体" w:hAnsi="宋体" w:hint="eastAsia"/>
                <w:sz w:val="24"/>
              </w:rPr>
              <w:t>%</w:t>
            </w:r>
          </w:p>
        </w:tc>
        <w:tc>
          <w:tcPr>
            <w:tcW w:w="1785" w:type="dxa"/>
            <w:vMerge/>
            <w:vAlign w:val="center"/>
          </w:tcPr>
          <w:p w:rsidR="008501F1" w:rsidRDefault="008501F1">
            <w:pPr>
              <w:spacing w:line="360" w:lineRule="auto"/>
              <w:jc w:val="center"/>
              <w:rPr>
                <w:rFonts w:ascii="宋体" w:hAnsi="宋体"/>
                <w:sz w:val="24"/>
              </w:rPr>
            </w:pPr>
          </w:p>
        </w:tc>
      </w:tr>
      <w:tr w:rsidR="008501F1">
        <w:trPr>
          <w:jc w:val="center"/>
        </w:trPr>
        <w:tc>
          <w:tcPr>
            <w:tcW w:w="4203" w:type="dxa"/>
            <w:gridSpan w:val="2"/>
            <w:vAlign w:val="center"/>
          </w:tcPr>
          <w:p w:rsidR="008501F1" w:rsidRDefault="00BF484A">
            <w:pPr>
              <w:spacing w:line="360" w:lineRule="auto"/>
              <w:jc w:val="center"/>
              <w:rPr>
                <w:rFonts w:ascii="宋体" w:hAnsi="宋体"/>
                <w:sz w:val="24"/>
              </w:rPr>
            </w:pPr>
            <w:r>
              <w:rPr>
                <w:rFonts w:ascii="宋体" w:hAnsi="宋体" w:hint="eastAsia"/>
                <w:sz w:val="24"/>
              </w:rPr>
              <w:t>3</w:t>
            </w:r>
            <w:r w:rsidR="00725146">
              <w:rPr>
                <w:rFonts w:ascii="宋体" w:hAnsi="宋体" w:hint="eastAsia"/>
                <w:sz w:val="24"/>
              </w:rPr>
              <w:t>0%</w:t>
            </w:r>
          </w:p>
        </w:tc>
        <w:tc>
          <w:tcPr>
            <w:tcW w:w="1785" w:type="dxa"/>
            <w:vAlign w:val="center"/>
          </w:tcPr>
          <w:p w:rsidR="008501F1" w:rsidRDefault="00BF484A">
            <w:pPr>
              <w:spacing w:line="360" w:lineRule="auto"/>
              <w:jc w:val="center"/>
              <w:rPr>
                <w:rFonts w:ascii="宋体" w:hAnsi="宋体"/>
                <w:sz w:val="24"/>
              </w:rPr>
            </w:pPr>
            <w:r>
              <w:rPr>
                <w:rFonts w:ascii="宋体" w:hAnsi="宋体" w:hint="eastAsia"/>
                <w:sz w:val="24"/>
              </w:rPr>
              <w:t>7</w:t>
            </w:r>
            <w:r w:rsidR="00725146">
              <w:rPr>
                <w:rFonts w:ascii="宋体" w:hAnsi="宋体" w:hint="eastAsia"/>
                <w:sz w:val="24"/>
              </w:rPr>
              <w:t>0%</w:t>
            </w:r>
          </w:p>
        </w:tc>
      </w:tr>
    </w:tbl>
    <w:p w:rsidR="008501F1" w:rsidRDefault="008501F1">
      <w:pPr>
        <w:spacing w:line="360" w:lineRule="auto"/>
        <w:ind w:firstLineChars="200" w:firstLine="480"/>
        <w:rPr>
          <w:rFonts w:ascii="黑体" w:eastAsia="黑体" w:hAnsi="宋体"/>
          <w:sz w:val="24"/>
        </w:rPr>
      </w:pPr>
    </w:p>
    <w:p w:rsidR="008501F1" w:rsidRDefault="00725146">
      <w:pPr>
        <w:spacing w:line="360" w:lineRule="auto"/>
        <w:ind w:firstLineChars="200" w:firstLine="480"/>
        <w:rPr>
          <w:rFonts w:ascii="黑体" w:eastAsia="黑体" w:hAnsi="宋体"/>
          <w:sz w:val="24"/>
        </w:rPr>
      </w:pPr>
      <w:r>
        <w:rPr>
          <w:rFonts w:ascii="黑体" w:eastAsia="黑体" w:hAnsi="宋体" w:hint="eastAsia"/>
          <w:sz w:val="24"/>
        </w:rPr>
        <w:t>五、教材和参考资料</w:t>
      </w:r>
    </w:p>
    <w:p w:rsidR="008501F1" w:rsidRDefault="00725146">
      <w:pPr>
        <w:spacing w:line="360" w:lineRule="auto"/>
        <w:ind w:firstLineChars="200" w:firstLine="480"/>
        <w:rPr>
          <w:rFonts w:ascii="宋体" w:hAnsi="宋体"/>
          <w:sz w:val="24"/>
        </w:rPr>
      </w:pPr>
      <w:r>
        <w:rPr>
          <w:rFonts w:ascii="宋体" w:hAnsi="宋体" w:hint="eastAsia"/>
          <w:sz w:val="24"/>
        </w:rPr>
        <w:t>1、建议使用教材：</w:t>
      </w:r>
    </w:p>
    <w:p w:rsidR="008501F1" w:rsidRDefault="00725146">
      <w:pPr>
        <w:spacing w:line="360" w:lineRule="auto"/>
        <w:ind w:firstLineChars="200" w:firstLine="480"/>
        <w:rPr>
          <w:rFonts w:ascii="宋体" w:hAnsi="宋体"/>
          <w:sz w:val="24"/>
        </w:rPr>
      </w:pPr>
      <w:r>
        <w:rPr>
          <w:rFonts w:ascii="宋体" w:hAnsi="宋体" w:hint="eastAsia"/>
          <w:sz w:val="24"/>
        </w:rPr>
        <w:t>翟中和、王喜忠、丁明孝主编，《细胞生物学》 高等教育出版社，2011年。</w:t>
      </w:r>
    </w:p>
    <w:p w:rsidR="008501F1" w:rsidRDefault="00725146">
      <w:pPr>
        <w:spacing w:line="360" w:lineRule="auto"/>
        <w:ind w:firstLineChars="200" w:firstLine="480"/>
        <w:rPr>
          <w:rFonts w:ascii="宋体" w:hAnsi="宋体"/>
          <w:sz w:val="24"/>
        </w:rPr>
      </w:pPr>
      <w:r>
        <w:rPr>
          <w:rFonts w:ascii="宋体" w:hAnsi="宋体" w:hint="eastAsia"/>
          <w:sz w:val="24"/>
        </w:rPr>
        <w:t>2、主要参考资料：</w:t>
      </w:r>
    </w:p>
    <w:p w:rsidR="008501F1" w:rsidRDefault="00725146">
      <w:pPr>
        <w:spacing w:line="360" w:lineRule="auto"/>
        <w:ind w:firstLineChars="200" w:firstLine="480"/>
        <w:rPr>
          <w:rFonts w:ascii="宋体" w:hAnsi="宋体"/>
          <w:sz w:val="24"/>
        </w:rPr>
      </w:pPr>
      <w:r>
        <w:rPr>
          <w:rFonts w:ascii="宋体" w:hAnsi="宋体" w:hint="eastAsia"/>
          <w:sz w:val="24"/>
        </w:rPr>
        <w:t>① 王金发编著，《细胞生物学》 ，科学出版社，2003年。</w:t>
      </w:r>
    </w:p>
    <w:p w:rsidR="008501F1" w:rsidRDefault="00725146">
      <w:pPr>
        <w:spacing w:line="360" w:lineRule="auto"/>
        <w:ind w:firstLineChars="200" w:firstLine="480"/>
        <w:rPr>
          <w:rFonts w:ascii="宋体" w:hAnsi="宋体"/>
          <w:sz w:val="24"/>
        </w:rPr>
      </w:pPr>
      <w:r>
        <w:rPr>
          <w:rFonts w:ascii="宋体" w:hAnsi="宋体" w:hint="eastAsia"/>
          <w:sz w:val="24"/>
        </w:rPr>
        <w:t>② 刘凌云等主编，《细胞生物学》，高等教育出版社，2002年版。</w:t>
      </w:r>
    </w:p>
    <w:p w:rsidR="008501F1" w:rsidRDefault="00725146">
      <w:pPr>
        <w:adjustRightInd w:val="0"/>
        <w:snapToGrid w:val="0"/>
        <w:spacing w:line="360" w:lineRule="auto"/>
        <w:jc w:val="left"/>
        <w:rPr>
          <w:b/>
          <w:sz w:val="28"/>
        </w:rPr>
      </w:pPr>
      <w:r>
        <w:rPr>
          <w:b/>
          <w:sz w:val="28"/>
        </w:rPr>
        <w:t>说明</w:t>
      </w:r>
      <w:r>
        <w:rPr>
          <w:b/>
          <w:sz w:val="28"/>
        </w:rPr>
        <w:t xml:space="preserve"> </w:t>
      </w:r>
    </w:p>
    <w:p w:rsidR="008501F1" w:rsidRDefault="00725146">
      <w:pPr>
        <w:widowControl/>
        <w:adjustRightInd w:val="0"/>
        <w:snapToGrid w:val="0"/>
        <w:spacing w:line="360" w:lineRule="auto"/>
        <w:ind w:firstLineChars="200" w:firstLine="480"/>
        <w:jc w:val="left"/>
        <w:rPr>
          <w:kern w:val="0"/>
          <w:sz w:val="24"/>
        </w:rPr>
      </w:pPr>
      <w:r>
        <w:rPr>
          <w:kern w:val="0"/>
          <w:sz w:val="24"/>
        </w:rPr>
        <w:t>教学方式：本课程采用课堂讲授（多媒体与板书结合）、实验、习题及考试相结合的综合教学方式。</w:t>
      </w:r>
      <w:r>
        <w:rPr>
          <w:rFonts w:hint="eastAsia"/>
          <w:kern w:val="0"/>
          <w:sz w:val="24"/>
        </w:rPr>
        <w:t>课堂讲授</w:t>
      </w:r>
      <w:r>
        <w:rPr>
          <w:kern w:val="0"/>
          <w:sz w:val="24"/>
        </w:rPr>
        <w:t>主要采用《</w:t>
      </w:r>
      <w:r>
        <w:rPr>
          <w:rFonts w:hint="eastAsia"/>
          <w:kern w:val="0"/>
          <w:sz w:val="24"/>
        </w:rPr>
        <w:t>细胞生物学</w:t>
      </w:r>
      <w:r>
        <w:rPr>
          <w:kern w:val="0"/>
          <w:sz w:val="24"/>
        </w:rPr>
        <w:t>》多媒体教学课件，内容丰富，体系完善，充分反应遗传学的新发展，特别体现</w:t>
      </w:r>
      <w:r>
        <w:rPr>
          <w:kern w:val="0"/>
          <w:sz w:val="24"/>
        </w:rPr>
        <w:t>“</w:t>
      </w:r>
      <w:r>
        <w:rPr>
          <w:kern w:val="0"/>
          <w:sz w:val="24"/>
        </w:rPr>
        <w:t>新</w:t>
      </w:r>
      <w:r>
        <w:rPr>
          <w:kern w:val="0"/>
          <w:sz w:val="24"/>
        </w:rPr>
        <w:t>”</w:t>
      </w:r>
      <w:r>
        <w:rPr>
          <w:kern w:val="0"/>
          <w:sz w:val="24"/>
        </w:rPr>
        <w:t>（新内容）、</w:t>
      </w:r>
      <w:r>
        <w:rPr>
          <w:kern w:val="0"/>
          <w:sz w:val="24"/>
        </w:rPr>
        <w:t>“</w:t>
      </w:r>
      <w:r>
        <w:rPr>
          <w:kern w:val="0"/>
          <w:sz w:val="24"/>
        </w:rPr>
        <w:t>实</w:t>
      </w:r>
      <w:r>
        <w:rPr>
          <w:kern w:val="0"/>
          <w:sz w:val="24"/>
        </w:rPr>
        <w:t>”</w:t>
      </w:r>
      <w:r>
        <w:rPr>
          <w:kern w:val="0"/>
          <w:sz w:val="24"/>
        </w:rPr>
        <w:t>（与实际结合）、</w:t>
      </w:r>
      <w:r>
        <w:rPr>
          <w:kern w:val="0"/>
          <w:sz w:val="24"/>
        </w:rPr>
        <w:t>“</w:t>
      </w:r>
      <w:r>
        <w:rPr>
          <w:kern w:val="0"/>
          <w:sz w:val="24"/>
        </w:rPr>
        <w:t>点</w:t>
      </w:r>
      <w:r>
        <w:rPr>
          <w:kern w:val="0"/>
          <w:sz w:val="24"/>
        </w:rPr>
        <w:t>”</w:t>
      </w:r>
      <w:r>
        <w:rPr>
          <w:kern w:val="0"/>
          <w:sz w:val="24"/>
        </w:rPr>
        <w:t>（突出重点）、</w:t>
      </w:r>
      <w:r>
        <w:rPr>
          <w:kern w:val="0"/>
          <w:sz w:val="24"/>
        </w:rPr>
        <w:t>“</w:t>
      </w:r>
      <w:r>
        <w:rPr>
          <w:kern w:val="0"/>
          <w:sz w:val="24"/>
        </w:rPr>
        <w:t>鲜</w:t>
      </w:r>
      <w:r>
        <w:rPr>
          <w:kern w:val="0"/>
          <w:sz w:val="24"/>
        </w:rPr>
        <w:t>”</w:t>
      </w:r>
      <w:r>
        <w:rPr>
          <w:kern w:val="0"/>
          <w:sz w:val="24"/>
        </w:rPr>
        <w:t>（画面鲜艳、对比度好）。</w:t>
      </w:r>
    </w:p>
    <w:p w:rsidR="008501F1" w:rsidRDefault="00725146">
      <w:pPr>
        <w:spacing w:line="360" w:lineRule="auto"/>
        <w:ind w:firstLineChars="200" w:firstLine="480"/>
        <w:rPr>
          <w:rFonts w:ascii="宋体" w:hAnsi="宋体"/>
          <w:sz w:val="24"/>
        </w:rPr>
      </w:pPr>
      <w:r>
        <w:rPr>
          <w:kern w:val="0"/>
          <w:sz w:val="24"/>
        </w:rPr>
        <w:t>执行本大纲应注意的事项：教学过程中要注意理论联系实际，并注重启发学生学习的主动性；本课程系统性较强，注意以讲授基本原理为主、突出重点难点，一般内容由学生通过自学加以理解。</w:t>
      </w:r>
    </w:p>
    <w:p w:rsidR="008501F1" w:rsidRDefault="008501F1">
      <w:pPr>
        <w:spacing w:line="360" w:lineRule="auto"/>
        <w:ind w:firstLineChars="200" w:firstLine="480"/>
        <w:rPr>
          <w:rFonts w:ascii="宋体" w:hAnsi="宋体"/>
          <w:sz w:val="24"/>
        </w:rPr>
      </w:pPr>
    </w:p>
    <w:p w:rsidR="008501F1" w:rsidRDefault="008501F1">
      <w:pPr>
        <w:spacing w:line="360" w:lineRule="auto"/>
        <w:ind w:firstLineChars="200" w:firstLine="480"/>
        <w:rPr>
          <w:rFonts w:ascii="宋体" w:hAnsi="宋体"/>
          <w:sz w:val="24"/>
        </w:rPr>
      </w:pPr>
    </w:p>
    <w:p w:rsidR="008501F1" w:rsidRDefault="008501F1">
      <w:pPr>
        <w:spacing w:line="360" w:lineRule="auto"/>
        <w:ind w:firstLineChars="200" w:firstLine="480"/>
        <w:rPr>
          <w:rFonts w:ascii="宋体" w:hAnsi="宋体"/>
          <w:sz w:val="24"/>
        </w:rPr>
      </w:pPr>
    </w:p>
    <w:p w:rsidR="008501F1" w:rsidRDefault="008501F1"/>
    <w:sectPr w:rsidR="008501F1" w:rsidSect="008501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694" w:rsidRDefault="00256694" w:rsidP="00E22865">
      <w:r>
        <w:separator/>
      </w:r>
    </w:p>
  </w:endnote>
  <w:endnote w:type="continuationSeparator" w:id="1">
    <w:p w:rsidR="00256694" w:rsidRDefault="00256694" w:rsidP="00E22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028922"/>
      <w:docPartObj>
        <w:docPartGallery w:val="Page Numbers (Bottom of Page)"/>
        <w:docPartUnique/>
      </w:docPartObj>
    </w:sdtPr>
    <w:sdtContent>
      <w:p w:rsidR="00E22865" w:rsidRDefault="009F5F4C">
        <w:pPr>
          <w:pStyle w:val="a4"/>
          <w:jc w:val="center"/>
        </w:pPr>
        <w:fldSimple w:instr=" PAGE   \* MERGEFORMAT ">
          <w:r w:rsidR="00047F29" w:rsidRPr="00047F29">
            <w:rPr>
              <w:noProof/>
              <w:lang w:val="zh-CN"/>
            </w:rPr>
            <w:t>21</w:t>
          </w:r>
        </w:fldSimple>
      </w:p>
    </w:sdtContent>
  </w:sdt>
  <w:p w:rsidR="00E22865" w:rsidRDefault="00E22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694" w:rsidRDefault="00256694" w:rsidP="00E22865">
      <w:r>
        <w:separator/>
      </w:r>
    </w:p>
  </w:footnote>
  <w:footnote w:type="continuationSeparator" w:id="1">
    <w:p w:rsidR="00256694" w:rsidRDefault="00256694" w:rsidP="00E2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C5E38"/>
    <w:multiLevelType w:val="singleLevel"/>
    <w:tmpl w:val="570C5E3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E5557A"/>
    <w:rsid w:val="0001519B"/>
    <w:rsid w:val="00033FB2"/>
    <w:rsid w:val="00047F29"/>
    <w:rsid w:val="000C3791"/>
    <w:rsid w:val="00256694"/>
    <w:rsid w:val="003F2F64"/>
    <w:rsid w:val="005B5C8C"/>
    <w:rsid w:val="00725146"/>
    <w:rsid w:val="00746691"/>
    <w:rsid w:val="007F1CC3"/>
    <w:rsid w:val="008501F1"/>
    <w:rsid w:val="009F5F4C"/>
    <w:rsid w:val="00AE7E8D"/>
    <w:rsid w:val="00BF484A"/>
    <w:rsid w:val="00C42DE1"/>
    <w:rsid w:val="00E22865"/>
    <w:rsid w:val="01A561AB"/>
    <w:rsid w:val="02AF5F88"/>
    <w:rsid w:val="03E5557A"/>
    <w:rsid w:val="0AD26D2E"/>
    <w:rsid w:val="0C1D4CF8"/>
    <w:rsid w:val="1145787B"/>
    <w:rsid w:val="11884CE1"/>
    <w:rsid w:val="12B458CF"/>
    <w:rsid w:val="131F598F"/>
    <w:rsid w:val="14744927"/>
    <w:rsid w:val="1A893494"/>
    <w:rsid w:val="1C3B69DF"/>
    <w:rsid w:val="1D3079D8"/>
    <w:rsid w:val="220F11ED"/>
    <w:rsid w:val="23963267"/>
    <w:rsid w:val="2ACD2093"/>
    <w:rsid w:val="2E835D7F"/>
    <w:rsid w:val="3232687A"/>
    <w:rsid w:val="326D3739"/>
    <w:rsid w:val="33B71BBB"/>
    <w:rsid w:val="34E17D54"/>
    <w:rsid w:val="390856B3"/>
    <w:rsid w:val="3CF16AF5"/>
    <w:rsid w:val="3E714F8A"/>
    <w:rsid w:val="3F5C6AE2"/>
    <w:rsid w:val="3F716FDE"/>
    <w:rsid w:val="49172E15"/>
    <w:rsid w:val="4C077699"/>
    <w:rsid w:val="4C1821E2"/>
    <w:rsid w:val="4F052D1D"/>
    <w:rsid w:val="5046675D"/>
    <w:rsid w:val="5784531B"/>
    <w:rsid w:val="58A134E3"/>
    <w:rsid w:val="59A27C08"/>
    <w:rsid w:val="61214408"/>
    <w:rsid w:val="6B103B48"/>
    <w:rsid w:val="6E900E76"/>
    <w:rsid w:val="71F46EA5"/>
    <w:rsid w:val="775C00ED"/>
    <w:rsid w:val="788E4341"/>
    <w:rsid w:val="79516E58"/>
    <w:rsid w:val="7C7B2BF3"/>
    <w:rsid w:val="7D614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1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2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2865"/>
    <w:rPr>
      <w:kern w:val="2"/>
      <w:sz w:val="18"/>
      <w:szCs w:val="18"/>
    </w:rPr>
  </w:style>
  <w:style w:type="paragraph" w:styleId="a4">
    <w:name w:val="footer"/>
    <w:basedOn w:val="a"/>
    <w:link w:val="Char0"/>
    <w:uiPriority w:val="99"/>
    <w:rsid w:val="00E22865"/>
    <w:pPr>
      <w:tabs>
        <w:tab w:val="center" w:pos="4153"/>
        <w:tab w:val="right" w:pos="8306"/>
      </w:tabs>
      <w:snapToGrid w:val="0"/>
      <w:jc w:val="left"/>
    </w:pPr>
    <w:rPr>
      <w:sz w:val="18"/>
      <w:szCs w:val="18"/>
    </w:rPr>
  </w:style>
  <w:style w:type="character" w:customStyle="1" w:styleId="Char0">
    <w:name w:val="页脚 Char"/>
    <w:basedOn w:val="a0"/>
    <w:link w:val="a4"/>
    <w:uiPriority w:val="99"/>
    <w:rsid w:val="00E2286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2016-04-11T03:19:00Z</dcterms:created>
  <dcterms:modified xsi:type="dcterms:W3CDTF">2016-05-20T03:18:00Z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